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DD" w:rsidRPr="00E71B6E" w:rsidRDefault="00AA1201">
      <w:pPr>
        <w:pStyle w:val="Heading1"/>
        <w:spacing w:before="120" w:line="240" w:lineRule="auto"/>
        <w:contextualSpacing/>
        <w:jc w:val="center"/>
        <w:rPr>
          <w:rFonts w:asciiTheme="minorHAnsi" w:hAnsiTheme="minorHAnsi"/>
          <w:color w:val="auto"/>
          <w:sz w:val="24"/>
          <w:szCs w:val="20"/>
        </w:rPr>
      </w:pPr>
      <w:r w:rsidRPr="00E71B6E">
        <w:rPr>
          <w:rFonts w:asciiTheme="minorHAnsi" w:hAnsiTheme="minorHAnsi"/>
          <w:color w:val="auto"/>
          <w:sz w:val="24"/>
          <w:szCs w:val="20"/>
        </w:rPr>
        <w:t>Penn State Online</w:t>
      </w:r>
    </w:p>
    <w:p w:rsidR="00825DA9" w:rsidRPr="00E71B6E" w:rsidRDefault="0086205E">
      <w:pPr>
        <w:pStyle w:val="Heading1"/>
        <w:spacing w:before="120" w:line="240" w:lineRule="auto"/>
        <w:contextualSpacing/>
        <w:jc w:val="center"/>
        <w:rPr>
          <w:rFonts w:asciiTheme="minorHAnsi" w:hAnsiTheme="minorHAnsi"/>
          <w:color w:val="auto"/>
          <w:sz w:val="24"/>
          <w:szCs w:val="20"/>
        </w:rPr>
      </w:pPr>
      <w:r w:rsidRPr="00E71B6E">
        <w:rPr>
          <w:rFonts w:asciiTheme="minorHAnsi" w:hAnsiTheme="minorHAnsi"/>
          <w:color w:val="auto"/>
          <w:sz w:val="24"/>
          <w:szCs w:val="20"/>
        </w:rPr>
        <w:t xml:space="preserve">Course Revision </w:t>
      </w:r>
      <w:r w:rsidR="00575109" w:rsidRPr="00E71B6E">
        <w:rPr>
          <w:rFonts w:asciiTheme="minorHAnsi" w:hAnsiTheme="minorHAnsi"/>
          <w:color w:val="auto"/>
          <w:sz w:val="24"/>
          <w:szCs w:val="20"/>
        </w:rPr>
        <w:t>Worksheet</w:t>
      </w:r>
    </w:p>
    <w:p w:rsidR="005B779A" w:rsidRPr="00EB70FF" w:rsidRDefault="005B779A" w:rsidP="00146CCC">
      <w:pPr>
        <w:spacing w:after="0"/>
        <w:jc w:val="center"/>
        <w:rPr>
          <w:sz w:val="20"/>
          <w:szCs w:val="20"/>
        </w:rPr>
      </w:pPr>
    </w:p>
    <w:p w:rsidR="003577C2" w:rsidRPr="00E71B6E" w:rsidRDefault="00114F05" w:rsidP="00A86EDD">
      <w:pPr>
        <w:spacing w:after="0"/>
        <w:rPr>
          <w:szCs w:val="20"/>
        </w:rPr>
      </w:pPr>
      <w:r w:rsidRPr="00E71B6E">
        <w:rPr>
          <w:szCs w:val="20"/>
        </w:rPr>
        <w:t xml:space="preserve">There are many reasons that might lead to the need for an online course revision. This </w:t>
      </w:r>
      <w:r w:rsidR="00575109" w:rsidRPr="00E71B6E">
        <w:rPr>
          <w:szCs w:val="20"/>
        </w:rPr>
        <w:t>worksheet</w:t>
      </w:r>
      <w:r w:rsidRPr="00E71B6E">
        <w:rPr>
          <w:szCs w:val="20"/>
        </w:rPr>
        <w:t xml:space="preserve"> </w:t>
      </w:r>
      <w:r w:rsidR="003577C2" w:rsidRPr="00E71B6E">
        <w:rPr>
          <w:szCs w:val="20"/>
        </w:rPr>
        <w:t xml:space="preserve">is intended </w:t>
      </w:r>
      <w:r w:rsidR="00434454" w:rsidRPr="00E71B6E">
        <w:rPr>
          <w:szCs w:val="20"/>
        </w:rPr>
        <w:t xml:space="preserve">for use </w:t>
      </w:r>
      <w:r w:rsidR="00575109" w:rsidRPr="00E71B6E">
        <w:rPr>
          <w:szCs w:val="20"/>
        </w:rPr>
        <w:t xml:space="preserve">by course development teams </w:t>
      </w:r>
      <w:r w:rsidR="003577C2" w:rsidRPr="00E71B6E">
        <w:rPr>
          <w:szCs w:val="20"/>
        </w:rPr>
        <w:t xml:space="preserve">to communicate </w:t>
      </w:r>
      <w:r w:rsidR="00FA034B" w:rsidRPr="00E71B6E">
        <w:rPr>
          <w:szCs w:val="20"/>
        </w:rPr>
        <w:t xml:space="preserve">the reasons for a course revision, </w:t>
      </w:r>
      <w:r w:rsidRPr="00E71B6E">
        <w:rPr>
          <w:szCs w:val="20"/>
        </w:rPr>
        <w:t xml:space="preserve">the </w:t>
      </w:r>
      <w:r w:rsidR="003577C2" w:rsidRPr="00E71B6E">
        <w:rPr>
          <w:szCs w:val="20"/>
        </w:rPr>
        <w:t xml:space="preserve">specific </w:t>
      </w:r>
      <w:r w:rsidRPr="00E71B6E">
        <w:rPr>
          <w:szCs w:val="20"/>
        </w:rPr>
        <w:t xml:space="preserve">course </w:t>
      </w:r>
      <w:r w:rsidR="00FA034B" w:rsidRPr="00E71B6E">
        <w:rPr>
          <w:szCs w:val="20"/>
        </w:rPr>
        <w:t>items</w:t>
      </w:r>
      <w:r w:rsidRPr="00E71B6E">
        <w:rPr>
          <w:szCs w:val="20"/>
        </w:rPr>
        <w:t xml:space="preserve"> in need of revision, </w:t>
      </w:r>
      <w:r w:rsidR="00FA034B" w:rsidRPr="00E71B6E">
        <w:rPr>
          <w:szCs w:val="20"/>
        </w:rPr>
        <w:t xml:space="preserve">the percentage of revision needed for each course item, </w:t>
      </w:r>
      <w:r w:rsidRPr="00E71B6E">
        <w:rPr>
          <w:szCs w:val="20"/>
        </w:rPr>
        <w:t xml:space="preserve">the personnel who need to be involved in those revisions, and the </w:t>
      </w:r>
      <w:r w:rsidR="00FA034B" w:rsidRPr="00E71B6E">
        <w:rPr>
          <w:szCs w:val="20"/>
        </w:rPr>
        <w:t xml:space="preserve">total </w:t>
      </w:r>
      <w:r w:rsidRPr="00E71B6E">
        <w:rPr>
          <w:szCs w:val="20"/>
        </w:rPr>
        <w:t>percentage of effort that will be required.</w:t>
      </w:r>
      <w:r w:rsidR="00045C85" w:rsidRPr="00E71B6E">
        <w:rPr>
          <w:szCs w:val="20"/>
        </w:rPr>
        <w:t xml:space="preserve"> </w:t>
      </w:r>
      <w:r w:rsidR="00434454" w:rsidRPr="00E71B6E">
        <w:rPr>
          <w:szCs w:val="20"/>
        </w:rPr>
        <w:t>This</w:t>
      </w:r>
      <w:r w:rsidR="003577C2" w:rsidRPr="00E71B6E">
        <w:rPr>
          <w:szCs w:val="20"/>
        </w:rPr>
        <w:t xml:space="preserve"> information can then be used to assign the appropriate resources to the course revision project. </w:t>
      </w:r>
    </w:p>
    <w:p w:rsidR="003577C2" w:rsidRPr="00E71B6E" w:rsidRDefault="003577C2" w:rsidP="00A86EDD">
      <w:pPr>
        <w:spacing w:after="0"/>
        <w:rPr>
          <w:sz w:val="16"/>
          <w:szCs w:val="20"/>
        </w:rPr>
      </w:pPr>
    </w:p>
    <w:p w:rsidR="00825DA9" w:rsidRPr="00E71B6E" w:rsidRDefault="003577C2">
      <w:pPr>
        <w:spacing w:after="0"/>
        <w:jc w:val="center"/>
        <w:rPr>
          <w:i/>
          <w:szCs w:val="20"/>
        </w:rPr>
      </w:pPr>
      <w:r w:rsidRPr="00E71B6E">
        <w:rPr>
          <w:i/>
          <w:szCs w:val="20"/>
        </w:rPr>
        <w:t>Please c</w:t>
      </w:r>
      <w:r w:rsidR="00045C85" w:rsidRPr="00E71B6E">
        <w:rPr>
          <w:i/>
          <w:szCs w:val="20"/>
        </w:rPr>
        <w:t>omplete both Section A and Section B</w:t>
      </w:r>
    </w:p>
    <w:p w:rsidR="008F219A" w:rsidRPr="00E71B6E" w:rsidRDefault="008F219A" w:rsidP="00A86EDD">
      <w:pPr>
        <w:spacing w:after="0"/>
        <w:rPr>
          <w:sz w:val="16"/>
          <w:szCs w:val="20"/>
        </w:rPr>
      </w:pPr>
    </w:p>
    <w:p w:rsidR="0086205E" w:rsidRPr="00E71B6E" w:rsidRDefault="0086205E">
      <w:pPr>
        <w:rPr>
          <w:szCs w:val="20"/>
        </w:rPr>
      </w:pPr>
      <w:r w:rsidRPr="00E71B6E">
        <w:rPr>
          <w:rStyle w:val="Heading2Char"/>
          <w:rFonts w:asciiTheme="minorHAnsi" w:hAnsiTheme="minorHAnsi"/>
          <w:color w:val="auto"/>
          <w:sz w:val="22"/>
          <w:szCs w:val="20"/>
        </w:rPr>
        <w:t>Section A: What is the reason for the revision?</w:t>
      </w:r>
      <w:r w:rsidR="00054C92" w:rsidRPr="00E71B6E">
        <w:rPr>
          <w:b/>
          <w:szCs w:val="20"/>
        </w:rPr>
        <w:t xml:space="preserve"> </w:t>
      </w:r>
      <w:r w:rsidR="00885D32" w:rsidRPr="00E71B6E">
        <w:rPr>
          <w:szCs w:val="20"/>
        </w:rPr>
        <w:t>(C</w:t>
      </w:r>
      <w:r w:rsidR="00054C92" w:rsidRPr="00E71B6E">
        <w:rPr>
          <w:szCs w:val="20"/>
        </w:rPr>
        <w:t>heck all that apply</w:t>
      </w:r>
      <w:r w:rsidR="00885D32" w:rsidRPr="00E71B6E">
        <w:rPr>
          <w:szCs w:val="20"/>
        </w:rPr>
        <w:t>.</w:t>
      </w:r>
      <w:r w:rsidR="00054C92" w:rsidRPr="00E71B6E">
        <w:rPr>
          <w:szCs w:val="20"/>
        </w:rPr>
        <w:t>)</w:t>
      </w:r>
    </w:p>
    <w:p w:rsidR="00825DA9" w:rsidRPr="00E71B6E" w:rsidRDefault="00870DDD">
      <w:pPr>
        <w:pStyle w:val="ListParagraph"/>
        <w:numPr>
          <w:ilvl w:val="0"/>
          <w:numId w:val="11"/>
        </w:numPr>
        <w:rPr>
          <w:szCs w:val="20"/>
        </w:rPr>
      </w:pPr>
      <w:r w:rsidRPr="00E71B6E">
        <w:rPr>
          <w:szCs w:val="20"/>
        </w:rPr>
        <w:t>Three-y</w:t>
      </w:r>
      <w:r w:rsidR="00114F05" w:rsidRPr="00E71B6E">
        <w:rPr>
          <w:szCs w:val="20"/>
        </w:rPr>
        <w:t>ear routine r</w:t>
      </w:r>
      <w:r w:rsidR="00505234" w:rsidRPr="00E71B6E">
        <w:rPr>
          <w:szCs w:val="20"/>
        </w:rPr>
        <w:t>eview</w:t>
      </w:r>
      <w:r w:rsidR="003577C2" w:rsidRPr="00E71B6E">
        <w:rPr>
          <w:szCs w:val="20"/>
        </w:rPr>
        <w:t xml:space="preserve"> and/or a</w:t>
      </w:r>
      <w:r w:rsidR="00505234" w:rsidRPr="00E71B6E">
        <w:rPr>
          <w:szCs w:val="20"/>
        </w:rPr>
        <w:t xml:space="preserve">ging course that needs </w:t>
      </w:r>
      <w:r w:rsidR="00833745" w:rsidRPr="00E71B6E">
        <w:rPr>
          <w:szCs w:val="20"/>
        </w:rPr>
        <w:t xml:space="preserve">to be </w:t>
      </w:r>
      <w:r w:rsidR="00505234" w:rsidRPr="00E71B6E">
        <w:rPr>
          <w:szCs w:val="20"/>
        </w:rPr>
        <w:t xml:space="preserve">revisited </w:t>
      </w:r>
    </w:p>
    <w:p w:rsidR="00825DA9" w:rsidRPr="00E71B6E" w:rsidRDefault="0054715D">
      <w:pPr>
        <w:pStyle w:val="ListParagraph"/>
        <w:numPr>
          <w:ilvl w:val="0"/>
          <w:numId w:val="11"/>
        </w:numPr>
        <w:rPr>
          <w:szCs w:val="20"/>
        </w:rPr>
      </w:pPr>
      <w:r w:rsidRPr="00E71B6E">
        <w:rPr>
          <w:szCs w:val="20"/>
        </w:rPr>
        <w:t>Improve web accessibility</w:t>
      </w:r>
      <w:r w:rsidR="00EC1F1C" w:rsidRPr="00E71B6E">
        <w:rPr>
          <w:szCs w:val="20"/>
        </w:rPr>
        <w:t xml:space="preserve"> per University policy</w:t>
      </w:r>
      <w:r w:rsidR="00114F05" w:rsidRPr="00E71B6E">
        <w:rPr>
          <w:szCs w:val="20"/>
        </w:rPr>
        <w:t xml:space="preserve"> (</w:t>
      </w:r>
      <w:hyperlink r:id="rId8" w:history="1">
        <w:r w:rsidR="00114F05" w:rsidRPr="00E71B6E">
          <w:rPr>
            <w:rStyle w:val="Hyperlink"/>
            <w:szCs w:val="20"/>
          </w:rPr>
          <w:t>AD 69</w:t>
        </w:r>
      </w:hyperlink>
      <w:r w:rsidR="00114F05" w:rsidRPr="00E71B6E">
        <w:rPr>
          <w:szCs w:val="20"/>
        </w:rPr>
        <w:t xml:space="preserve"> and </w:t>
      </w:r>
      <w:hyperlink r:id="rId9" w:history="1">
        <w:r w:rsidR="00114F05" w:rsidRPr="00E71B6E">
          <w:rPr>
            <w:rStyle w:val="Hyperlink"/>
            <w:szCs w:val="20"/>
          </w:rPr>
          <w:t>AD 25</w:t>
        </w:r>
      </w:hyperlink>
      <w:r w:rsidR="00114F05" w:rsidRPr="00E71B6E">
        <w:rPr>
          <w:szCs w:val="20"/>
        </w:rPr>
        <w:t>)</w:t>
      </w:r>
    </w:p>
    <w:p w:rsidR="00825DA9" w:rsidRPr="00E71B6E" w:rsidRDefault="00505234">
      <w:pPr>
        <w:pStyle w:val="ListParagraph"/>
        <w:numPr>
          <w:ilvl w:val="0"/>
          <w:numId w:val="11"/>
        </w:numPr>
        <w:rPr>
          <w:szCs w:val="20"/>
        </w:rPr>
      </w:pPr>
      <w:r w:rsidRPr="00E71B6E">
        <w:rPr>
          <w:szCs w:val="20"/>
        </w:rPr>
        <w:t>Respond to f</w:t>
      </w:r>
      <w:r w:rsidR="00114F05" w:rsidRPr="00E71B6E">
        <w:rPr>
          <w:szCs w:val="20"/>
        </w:rPr>
        <w:t>eedback from p</w:t>
      </w:r>
      <w:r w:rsidR="0086205E" w:rsidRPr="00E71B6E">
        <w:rPr>
          <w:szCs w:val="20"/>
        </w:rPr>
        <w:t xml:space="preserve">ilot </w:t>
      </w:r>
      <w:r w:rsidR="001D0DBB" w:rsidRPr="00E71B6E">
        <w:rPr>
          <w:szCs w:val="20"/>
        </w:rPr>
        <w:t xml:space="preserve">or </w:t>
      </w:r>
      <w:r w:rsidR="00114F05" w:rsidRPr="00E71B6E">
        <w:rPr>
          <w:szCs w:val="20"/>
        </w:rPr>
        <w:t>e</w:t>
      </w:r>
      <w:r w:rsidR="00194FD9" w:rsidRPr="00E71B6E">
        <w:rPr>
          <w:szCs w:val="20"/>
        </w:rPr>
        <w:t>valuation (SRTEs, m</w:t>
      </w:r>
      <w:r w:rsidR="00833745" w:rsidRPr="00E71B6E">
        <w:rPr>
          <w:szCs w:val="20"/>
        </w:rPr>
        <w:t>id-semester evaluations</w:t>
      </w:r>
      <w:r w:rsidR="0086205E" w:rsidRPr="00E71B6E">
        <w:rPr>
          <w:szCs w:val="20"/>
        </w:rPr>
        <w:t>)</w:t>
      </w:r>
    </w:p>
    <w:p w:rsidR="00825DA9" w:rsidRPr="00E71B6E" w:rsidRDefault="001D09F0">
      <w:pPr>
        <w:pStyle w:val="ListParagraph"/>
        <w:numPr>
          <w:ilvl w:val="0"/>
          <w:numId w:val="11"/>
        </w:numPr>
        <w:rPr>
          <w:szCs w:val="20"/>
        </w:rPr>
      </w:pPr>
      <w:r w:rsidRPr="00E71B6E">
        <w:rPr>
          <w:szCs w:val="20"/>
        </w:rPr>
        <w:t>Nature of course requires frequent updates (</w:t>
      </w:r>
      <w:r w:rsidR="003577C2" w:rsidRPr="00E71B6E">
        <w:rPr>
          <w:szCs w:val="20"/>
        </w:rPr>
        <w:t xml:space="preserve">e.g., </w:t>
      </w:r>
      <w:r w:rsidRPr="00E71B6E">
        <w:rPr>
          <w:szCs w:val="20"/>
        </w:rPr>
        <w:t>due to rapid changes in the field, reliance on current events</w:t>
      </w:r>
      <w:r w:rsidR="003577C2" w:rsidRPr="00E71B6E">
        <w:rPr>
          <w:szCs w:val="20"/>
        </w:rPr>
        <w:t>)</w:t>
      </w:r>
    </w:p>
    <w:p w:rsidR="00825DA9" w:rsidRPr="00E71B6E" w:rsidRDefault="0086205E">
      <w:pPr>
        <w:pStyle w:val="ListParagraph"/>
        <w:numPr>
          <w:ilvl w:val="0"/>
          <w:numId w:val="11"/>
        </w:numPr>
        <w:rPr>
          <w:szCs w:val="20"/>
        </w:rPr>
      </w:pPr>
      <w:r w:rsidRPr="00E71B6E">
        <w:rPr>
          <w:szCs w:val="20"/>
        </w:rPr>
        <w:t>New instructor/author</w:t>
      </w:r>
    </w:p>
    <w:p w:rsidR="00825DA9" w:rsidRPr="00E71B6E" w:rsidRDefault="0086205E">
      <w:pPr>
        <w:pStyle w:val="ListParagraph"/>
        <w:numPr>
          <w:ilvl w:val="0"/>
          <w:numId w:val="11"/>
        </w:numPr>
        <w:rPr>
          <w:szCs w:val="20"/>
        </w:rPr>
      </w:pPr>
      <w:r w:rsidRPr="00E71B6E">
        <w:rPr>
          <w:szCs w:val="20"/>
        </w:rPr>
        <w:t xml:space="preserve">New </w:t>
      </w:r>
      <w:r w:rsidR="00C50F8A" w:rsidRPr="00E71B6E">
        <w:rPr>
          <w:szCs w:val="20"/>
        </w:rPr>
        <w:t>t</w:t>
      </w:r>
      <w:r w:rsidRPr="00E71B6E">
        <w:rPr>
          <w:szCs w:val="20"/>
        </w:rPr>
        <w:t>extbook</w:t>
      </w:r>
      <w:r w:rsidR="00B5690E" w:rsidRPr="00E71B6E">
        <w:rPr>
          <w:szCs w:val="20"/>
        </w:rPr>
        <w:t xml:space="preserve"> or e</w:t>
      </w:r>
      <w:r w:rsidRPr="00E71B6E">
        <w:rPr>
          <w:szCs w:val="20"/>
        </w:rPr>
        <w:t>limination of textbook</w:t>
      </w:r>
    </w:p>
    <w:p w:rsidR="00825DA9" w:rsidRPr="00E71B6E" w:rsidRDefault="0086205E">
      <w:pPr>
        <w:pStyle w:val="ListParagraph"/>
        <w:numPr>
          <w:ilvl w:val="0"/>
          <w:numId w:val="11"/>
        </w:numPr>
        <w:rPr>
          <w:szCs w:val="20"/>
        </w:rPr>
      </w:pPr>
      <w:r w:rsidRPr="00E71B6E">
        <w:rPr>
          <w:szCs w:val="20"/>
        </w:rPr>
        <w:t xml:space="preserve">Out-of-date content </w:t>
      </w:r>
      <w:r w:rsidR="009767DA" w:rsidRPr="00E71B6E">
        <w:rPr>
          <w:szCs w:val="20"/>
        </w:rPr>
        <w:t>(</w:t>
      </w:r>
      <w:r w:rsidR="003577C2" w:rsidRPr="00E71B6E">
        <w:rPr>
          <w:szCs w:val="20"/>
        </w:rPr>
        <w:t xml:space="preserve">e.g., </w:t>
      </w:r>
      <w:r w:rsidR="009767DA" w:rsidRPr="00E71B6E">
        <w:rPr>
          <w:szCs w:val="20"/>
        </w:rPr>
        <w:t>lack of recent research findings, no mention of current contributors in the field)</w:t>
      </w:r>
    </w:p>
    <w:p w:rsidR="00825DA9" w:rsidRPr="00E71B6E" w:rsidRDefault="0086205E">
      <w:pPr>
        <w:pStyle w:val="ListParagraph"/>
        <w:numPr>
          <w:ilvl w:val="0"/>
          <w:numId w:val="11"/>
        </w:numPr>
        <w:rPr>
          <w:szCs w:val="20"/>
        </w:rPr>
      </w:pPr>
      <w:r w:rsidRPr="00E71B6E">
        <w:rPr>
          <w:szCs w:val="20"/>
        </w:rPr>
        <w:t xml:space="preserve">Out-of-date </w:t>
      </w:r>
      <w:r w:rsidR="00505234" w:rsidRPr="00E71B6E">
        <w:rPr>
          <w:szCs w:val="20"/>
        </w:rPr>
        <w:t>technology</w:t>
      </w:r>
    </w:p>
    <w:p w:rsidR="00825DA9" w:rsidRPr="00E71B6E" w:rsidRDefault="009767DA">
      <w:pPr>
        <w:pStyle w:val="ListParagraph"/>
        <w:numPr>
          <w:ilvl w:val="0"/>
          <w:numId w:val="11"/>
        </w:numPr>
        <w:rPr>
          <w:szCs w:val="20"/>
        </w:rPr>
      </w:pPr>
      <w:r w:rsidRPr="00E71B6E">
        <w:rPr>
          <w:szCs w:val="20"/>
        </w:rPr>
        <w:t xml:space="preserve">Quality </w:t>
      </w:r>
      <w:r w:rsidR="00505234" w:rsidRPr="00E71B6E">
        <w:rPr>
          <w:szCs w:val="20"/>
        </w:rPr>
        <w:t>i</w:t>
      </w:r>
      <w:r w:rsidRPr="00E71B6E">
        <w:rPr>
          <w:szCs w:val="20"/>
        </w:rPr>
        <w:t>ssues (</w:t>
      </w:r>
      <w:r w:rsidR="003577C2" w:rsidRPr="00E71B6E">
        <w:rPr>
          <w:szCs w:val="20"/>
        </w:rPr>
        <w:t xml:space="preserve">e.g., </w:t>
      </w:r>
      <w:r w:rsidRPr="00E71B6E">
        <w:rPr>
          <w:szCs w:val="20"/>
        </w:rPr>
        <w:t>possible copyright issues, multimedia elements lack pedagogical value)</w:t>
      </w:r>
    </w:p>
    <w:p w:rsidR="00825DA9" w:rsidRPr="00E71B6E" w:rsidRDefault="00505234">
      <w:pPr>
        <w:pStyle w:val="ListParagraph"/>
        <w:numPr>
          <w:ilvl w:val="0"/>
          <w:numId w:val="11"/>
        </w:numPr>
        <w:rPr>
          <w:szCs w:val="20"/>
        </w:rPr>
      </w:pPr>
      <w:r w:rsidRPr="00E71B6E">
        <w:rPr>
          <w:szCs w:val="20"/>
        </w:rPr>
        <w:t xml:space="preserve">Unique </w:t>
      </w:r>
      <w:r w:rsidR="0054715D" w:rsidRPr="00E71B6E">
        <w:rPr>
          <w:szCs w:val="20"/>
        </w:rPr>
        <w:t>s</w:t>
      </w:r>
      <w:r w:rsidR="001D09F0" w:rsidRPr="00E71B6E">
        <w:rPr>
          <w:szCs w:val="20"/>
        </w:rPr>
        <w:t xml:space="preserve">ummer </w:t>
      </w:r>
      <w:r w:rsidR="0054715D" w:rsidRPr="00E71B6E">
        <w:rPr>
          <w:szCs w:val="20"/>
        </w:rPr>
        <w:t xml:space="preserve">session </w:t>
      </w:r>
      <w:r w:rsidRPr="00E71B6E">
        <w:rPr>
          <w:szCs w:val="20"/>
        </w:rPr>
        <w:t>v</w:t>
      </w:r>
      <w:r w:rsidR="001D09F0" w:rsidRPr="00E71B6E">
        <w:rPr>
          <w:szCs w:val="20"/>
        </w:rPr>
        <w:t>ersion</w:t>
      </w:r>
      <w:r w:rsidR="00432501" w:rsidRPr="00E71B6E">
        <w:rPr>
          <w:szCs w:val="20"/>
        </w:rPr>
        <w:t xml:space="preserve"> needed</w:t>
      </w:r>
    </w:p>
    <w:p w:rsidR="0097547C" w:rsidRPr="00E71B6E" w:rsidRDefault="0086205E" w:rsidP="00E71B6E">
      <w:pPr>
        <w:pStyle w:val="ListParagraph"/>
        <w:numPr>
          <w:ilvl w:val="0"/>
          <w:numId w:val="11"/>
        </w:numPr>
        <w:rPr>
          <w:szCs w:val="20"/>
        </w:rPr>
      </w:pPr>
      <w:r w:rsidRPr="00E71B6E">
        <w:rPr>
          <w:szCs w:val="20"/>
        </w:rPr>
        <w:t xml:space="preserve">Other </w:t>
      </w:r>
      <w:r w:rsidR="00194FD9" w:rsidRPr="00E71B6E">
        <w:rPr>
          <w:szCs w:val="20"/>
        </w:rPr>
        <w:t>(please specify</w:t>
      </w:r>
      <w:r w:rsidR="003577C2" w:rsidRPr="00E71B6E">
        <w:rPr>
          <w:szCs w:val="20"/>
        </w:rPr>
        <w:t>)</w:t>
      </w:r>
      <w:r w:rsidR="003577C2" w:rsidRPr="00E71B6E">
        <w:rPr>
          <w:szCs w:val="20"/>
          <w:u w:val="single"/>
        </w:rPr>
        <w:tab/>
      </w:r>
      <w:r w:rsidR="003577C2" w:rsidRPr="00E71B6E">
        <w:rPr>
          <w:szCs w:val="20"/>
          <w:u w:val="single"/>
        </w:rPr>
        <w:tab/>
      </w:r>
      <w:r w:rsidR="003577C2" w:rsidRPr="00E71B6E">
        <w:rPr>
          <w:szCs w:val="20"/>
          <w:u w:val="single"/>
        </w:rPr>
        <w:tab/>
      </w:r>
      <w:r w:rsidR="003577C2" w:rsidRPr="00E71B6E">
        <w:rPr>
          <w:szCs w:val="20"/>
          <w:u w:val="single"/>
        </w:rPr>
        <w:tab/>
      </w:r>
      <w:r w:rsidR="003577C2" w:rsidRPr="00E71B6E">
        <w:rPr>
          <w:szCs w:val="20"/>
          <w:u w:val="single"/>
        </w:rPr>
        <w:tab/>
      </w:r>
      <w:r w:rsidR="003577C2" w:rsidRPr="00E71B6E">
        <w:rPr>
          <w:szCs w:val="20"/>
          <w:u w:val="single"/>
        </w:rPr>
        <w:tab/>
      </w:r>
      <w:r w:rsidR="003577C2" w:rsidRPr="00E71B6E">
        <w:rPr>
          <w:szCs w:val="20"/>
          <w:u w:val="single"/>
        </w:rPr>
        <w:tab/>
      </w:r>
      <w:r w:rsidR="003577C2" w:rsidRPr="00E71B6E">
        <w:rPr>
          <w:szCs w:val="20"/>
          <w:u w:val="single"/>
        </w:rPr>
        <w:tab/>
      </w:r>
      <w:r w:rsidR="003577C2" w:rsidRPr="00E71B6E">
        <w:rPr>
          <w:szCs w:val="20"/>
          <w:u w:val="single"/>
        </w:rPr>
        <w:tab/>
      </w:r>
      <w:r w:rsidR="003577C2" w:rsidRPr="00E71B6E">
        <w:rPr>
          <w:szCs w:val="20"/>
          <w:u w:val="single"/>
        </w:rPr>
        <w:tab/>
      </w:r>
    </w:p>
    <w:p w:rsidR="0086205E" w:rsidRPr="00E71B6E" w:rsidRDefault="00F9501E">
      <w:pPr>
        <w:rPr>
          <w:b/>
          <w:szCs w:val="20"/>
        </w:rPr>
      </w:pPr>
      <w:r w:rsidRPr="00E71B6E">
        <w:rPr>
          <w:rStyle w:val="Heading2Char"/>
          <w:rFonts w:asciiTheme="minorHAnsi" w:hAnsiTheme="minorHAnsi"/>
          <w:color w:val="auto"/>
          <w:sz w:val="22"/>
          <w:szCs w:val="20"/>
        </w:rPr>
        <w:t>Section B: Which course items need to be revised?</w:t>
      </w:r>
      <w:r w:rsidR="00F0799D" w:rsidRPr="00E71B6E">
        <w:rPr>
          <w:szCs w:val="20"/>
        </w:rPr>
        <w:t xml:space="preserve"> </w:t>
      </w:r>
    </w:p>
    <w:p w:rsidR="003577C2" w:rsidRPr="00E71B6E" w:rsidRDefault="0097547C" w:rsidP="00885D32">
      <w:pPr>
        <w:rPr>
          <w:szCs w:val="20"/>
        </w:rPr>
      </w:pPr>
      <w:r w:rsidRPr="00E71B6E">
        <w:rPr>
          <w:szCs w:val="20"/>
        </w:rPr>
        <w:t>Complete the chart shown on the next page as follows:</w:t>
      </w:r>
    </w:p>
    <w:p w:rsidR="0097547C" w:rsidRPr="00E71B6E" w:rsidRDefault="00870DDD" w:rsidP="003577C2">
      <w:pPr>
        <w:pStyle w:val="ListParagraph"/>
        <w:numPr>
          <w:ilvl w:val="0"/>
          <w:numId w:val="10"/>
        </w:numPr>
        <w:rPr>
          <w:szCs w:val="20"/>
        </w:rPr>
      </w:pPr>
      <w:r w:rsidRPr="00E71B6E">
        <w:rPr>
          <w:szCs w:val="20"/>
        </w:rPr>
        <w:t xml:space="preserve">Indicate the parts of the course that need to be revised and, for each, estimate the percentage </w:t>
      </w:r>
      <w:r w:rsidR="00434454" w:rsidRPr="00E71B6E">
        <w:rPr>
          <w:szCs w:val="20"/>
        </w:rPr>
        <w:t xml:space="preserve">of that element of the course </w:t>
      </w:r>
      <w:r w:rsidRPr="00E71B6E">
        <w:rPr>
          <w:szCs w:val="20"/>
        </w:rPr>
        <w:t>that needs to be addressed in the revision process.</w:t>
      </w:r>
    </w:p>
    <w:p w:rsidR="00870DDD" w:rsidRPr="00E71B6E" w:rsidRDefault="00870DDD" w:rsidP="003577C2">
      <w:pPr>
        <w:pStyle w:val="ListParagraph"/>
        <w:numPr>
          <w:ilvl w:val="0"/>
          <w:numId w:val="10"/>
        </w:numPr>
        <w:rPr>
          <w:szCs w:val="20"/>
        </w:rPr>
      </w:pPr>
      <w:r w:rsidRPr="00E71B6E">
        <w:rPr>
          <w:szCs w:val="20"/>
        </w:rPr>
        <w:t>Indicate the personnel that are needed to make these revisions.</w:t>
      </w:r>
    </w:p>
    <w:p w:rsidR="00E002BD" w:rsidRPr="00E71B6E" w:rsidRDefault="00914821" w:rsidP="00434454">
      <w:pPr>
        <w:rPr>
          <w:szCs w:val="20"/>
        </w:rPr>
      </w:pPr>
      <w:r w:rsidRPr="00E71B6E">
        <w:rPr>
          <w:szCs w:val="20"/>
        </w:rPr>
        <w:t>NOTE</w:t>
      </w:r>
      <w:r w:rsidR="00E002BD" w:rsidRPr="00E71B6E">
        <w:rPr>
          <w:szCs w:val="20"/>
        </w:rPr>
        <w:t>S</w:t>
      </w:r>
      <w:r w:rsidRPr="00E71B6E">
        <w:rPr>
          <w:szCs w:val="20"/>
        </w:rPr>
        <w:t xml:space="preserve">: </w:t>
      </w:r>
    </w:p>
    <w:p w:rsidR="00E002BD" w:rsidRPr="00E71B6E" w:rsidRDefault="00870DDD" w:rsidP="00434454">
      <w:pPr>
        <w:rPr>
          <w:szCs w:val="20"/>
        </w:rPr>
      </w:pPr>
      <w:r w:rsidRPr="00E71B6E">
        <w:rPr>
          <w:szCs w:val="20"/>
        </w:rPr>
        <w:t xml:space="preserve">The “Overall percentage of revisions needed to improve this course” </w:t>
      </w:r>
      <w:r w:rsidR="00914821" w:rsidRPr="00E71B6E">
        <w:rPr>
          <w:szCs w:val="20"/>
        </w:rPr>
        <w:t>cell at the bottom of the chart should not be the result of</w:t>
      </w:r>
      <w:r w:rsidRPr="00E71B6E">
        <w:rPr>
          <w:szCs w:val="20"/>
        </w:rPr>
        <w:t xml:space="preserve"> simple addition</w:t>
      </w:r>
      <w:r w:rsidR="00E002BD" w:rsidRPr="00E71B6E">
        <w:rPr>
          <w:szCs w:val="20"/>
        </w:rPr>
        <w:t xml:space="preserve"> of the column above it</w:t>
      </w:r>
      <w:r w:rsidRPr="00E71B6E">
        <w:rPr>
          <w:szCs w:val="20"/>
        </w:rPr>
        <w:t xml:space="preserve">, but </w:t>
      </w:r>
      <w:r w:rsidR="00E002BD" w:rsidRPr="00E71B6E">
        <w:rPr>
          <w:szCs w:val="20"/>
        </w:rPr>
        <w:t xml:space="preserve">rather </w:t>
      </w:r>
      <w:r w:rsidRPr="00E71B6E">
        <w:rPr>
          <w:szCs w:val="20"/>
        </w:rPr>
        <w:t xml:space="preserve">a judgment of </w:t>
      </w:r>
      <w:r w:rsidR="00E002BD" w:rsidRPr="00E71B6E">
        <w:rPr>
          <w:szCs w:val="20"/>
        </w:rPr>
        <w:t xml:space="preserve">the overall </w:t>
      </w:r>
      <w:r w:rsidRPr="00E71B6E">
        <w:rPr>
          <w:szCs w:val="20"/>
        </w:rPr>
        <w:t xml:space="preserve">effort </w:t>
      </w:r>
      <w:r w:rsidR="00E002BD" w:rsidRPr="00E71B6E">
        <w:rPr>
          <w:szCs w:val="20"/>
        </w:rPr>
        <w:t xml:space="preserve">that will be </w:t>
      </w:r>
      <w:r w:rsidRPr="00E71B6E">
        <w:rPr>
          <w:szCs w:val="20"/>
        </w:rPr>
        <w:t xml:space="preserve">needed </w:t>
      </w:r>
      <w:r w:rsidR="00E002BD" w:rsidRPr="00E71B6E">
        <w:rPr>
          <w:szCs w:val="20"/>
        </w:rPr>
        <w:t>to revise the course</w:t>
      </w:r>
      <w:r w:rsidRPr="00E71B6E">
        <w:rPr>
          <w:szCs w:val="20"/>
        </w:rPr>
        <w:t>.</w:t>
      </w:r>
      <w:r w:rsidR="00914821" w:rsidRPr="00E71B6E">
        <w:rPr>
          <w:szCs w:val="20"/>
        </w:rPr>
        <w:t xml:space="preserve"> </w:t>
      </w:r>
      <w:r w:rsidR="00E002BD" w:rsidRPr="00E71B6E">
        <w:rPr>
          <w:szCs w:val="20"/>
        </w:rPr>
        <w:t>In other words, that cell tells the reader what percent</w:t>
      </w:r>
      <w:r w:rsidR="002311A3" w:rsidRPr="00E71B6E">
        <w:rPr>
          <w:szCs w:val="20"/>
        </w:rPr>
        <w:t>age</w:t>
      </w:r>
      <w:r w:rsidR="00E002BD" w:rsidRPr="00E71B6E">
        <w:rPr>
          <w:szCs w:val="20"/>
        </w:rPr>
        <w:t xml:space="preserve"> of the entire course </w:t>
      </w:r>
      <w:r w:rsidR="00881A83" w:rsidRPr="00E71B6E">
        <w:rPr>
          <w:szCs w:val="20"/>
        </w:rPr>
        <w:t>needs</w:t>
      </w:r>
      <w:r w:rsidR="00E002BD" w:rsidRPr="00E71B6E">
        <w:rPr>
          <w:szCs w:val="20"/>
        </w:rPr>
        <w:t xml:space="preserve"> </w:t>
      </w:r>
      <w:r w:rsidR="002311A3" w:rsidRPr="00E71B6E">
        <w:rPr>
          <w:szCs w:val="20"/>
        </w:rPr>
        <w:t>to be</w:t>
      </w:r>
      <w:r w:rsidR="00E002BD" w:rsidRPr="00E71B6E">
        <w:rPr>
          <w:szCs w:val="20"/>
        </w:rPr>
        <w:t xml:space="preserve"> revised.</w:t>
      </w:r>
    </w:p>
    <w:p w:rsidR="00F423C4" w:rsidRPr="00E71B6E" w:rsidRDefault="00F423C4" w:rsidP="00434454">
      <w:pPr>
        <w:rPr>
          <w:szCs w:val="20"/>
        </w:rPr>
      </w:pPr>
      <w:r w:rsidRPr="00E71B6E">
        <w:rPr>
          <w:szCs w:val="20"/>
        </w:rPr>
        <w:t>The “Overall percentage of time or number of hours needed to complete course revisions</w:t>
      </w:r>
      <w:r w:rsidR="00914821" w:rsidRPr="00E71B6E">
        <w:rPr>
          <w:szCs w:val="20"/>
        </w:rPr>
        <w:t>,</w:t>
      </w:r>
      <w:r w:rsidRPr="00E71B6E">
        <w:rPr>
          <w:szCs w:val="20"/>
        </w:rPr>
        <w:t>”</w:t>
      </w:r>
      <w:r w:rsidR="00914821" w:rsidRPr="00E71B6E">
        <w:rPr>
          <w:szCs w:val="20"/>
        </w:rPr>
        <w:t xml:space="preserve"> however,</w:t>
      </w:r>
      <w:r w:rsidRPr="00E71B6E">
        <w:rPr>
          <w:szCs w:val="20"/>
        </w:rPr>
        <w:t xml:space="preserve"> could be </w:t>
      </w:r>
      <w:r w:rsidR="00914821" w:rsidRPr="00E71B6E">
        <w:rPr>
          <w:szCs w:val="20"/>
        </w:rPr>
        <w:t xml:space="preserve">either </w:t>
      </w:r>
      <w:r w:rsidRPr="00E71B6E">
        <w:rPr>
          <w:szCs w:val="20"/>
        </w:rPr>
        <w:t xml:space="preserve">a simple addition or a judgment of </w:t>
      </w:r>
      <w:r w:rsidR="00914821" w:rsidRPr="00E71B6E">
        <w:rPr>
          <w:szCs w:val="20"/>
        </w:rPr>
        <w:t xml:space="preserve">the </w:t>
      </w:r>
      <w:r w:rsidRPr="00E71B6E">
        <w:rPr>
          <w:szCs w:val="20"/>
        </w:rPr>
        <w:t xml:space="preserve">effort needed. Use </w:t>
      </w:r>
      <w:r w:rsidR="00914821" w:rsidRPr="00E71B6E">
        <w:rPr>
          <w:szCs w:val="20"/>
        </w:rPr>
        <w:t>whichever</w:t>
      </w:r>
      <w:r w:rsidRPr="00E71B6E">
        <w:rPr>
          <w:szCs w:val="20"/>
        </w:rPr>
        <w:t xml:space="preserve"> method is most meaningful to your process.</w:t>
      </w:r>
    </w:p>
    <w:p w:rsidR="00303C79" w:rsidRPr="0063558F" w:rsidRDefault="00303C79" w:rsidP="0063558F">
      <w:pPr>
        <w:rPr>
          <w:sz w:val="20"/>
          <w:szCs w:val="20"/>
        </w:rPr>
        <w:sectPr w:rsidR="00303C79" w:rsidRPr="0063558F">
          <w:footerReference w:type="even" r:id="rId10"/>
          <w:footerReference w:type="default" r:id="rId11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28"/>
        <w:gridCol w:w="1115"/>
        <w:gridCol w:w="1115"/>
        <w:gridCol w:w="1115"/>
        <w:gridCol w:w="1047"/>
        <w:gridCol w:w="1124"/>
        <w:gridCol w:w="1127"/>
        <w:gridCol w:w="1033"/>
        <w:gridCol w:w="1256"/>
        <w:gridCol w:w="1116"/>
        <w:gridCol w:w="1441"/>
        <w:gridCol w:w="1125"/>
      </w:tblGrid>
      <w:tr w:rsidR="0063558F" w:rsidRPr="00434454">
        <w:trPr>
          <w:jc w:val="center"/>
        </w:trPr>
        <w:tc>
          <w:tcPr>
            <w:tcW w:w="575" w:type="pct"/>
            <w:vMerge w:val="restart"/>
            <w:shd w:val="clear" w:color="auto" w:fill="D9D9D9"/>
            <w:vAlign w:val="center"/>
          </w:tcPr>
          <w:p w:rsidR="0063558F" w:rsidRPr="00E71B6E" w:rsidRDefault="0063558F" w:rsidP="000D236B">
            <w:pPr>
              <w:jc w:val="center"/>
              <w:rPr>
                <w:b/>
                <w:sz w:val="20"/>
                <w:szCs w:val="18"/>
              </w:rPr>
            </w:pPr>
            <w:r w:rsidRPr="00E71B6E">
              <w:rPr>
                <w:b/>
                <w:sz w:val="20"/>
                <w:szCs w:val="18"/>
              </w:rPr>
              <w:lastRenderedPageBreak/>
              <w:t xml:space="preserve">Course Item to be </w:t>
            </w:r>
          </w:p>
          <w:p w:rsidR="0063558F" w:rsidRPr="00E71B6E" w:rsidRDefault="0063558F" w:rsidP="000D236B">
            <w:pPr>
              <w:jc w:val="center"/>
              <w:rPr>
                <w:b/>
                <w:sz w:val="20"/>
                <w:szCs w:val="18"/>
              </w:rPr>
            </w:pPr>
            <w:r w:rsidRPr="00E71B6E">
              <w:rPr>
                <w:b/>
                <w:sz w:val="20"/>
                <w:szCs w:val="18"/>
              </w:rPr>
              <w:t>Revised or Created</w:t>
            </w:r>
          </w:p>
        </w:tc>
        <w:tc>
          <w:tcPr>
            <w:tcW w:w="1556" w:type="pct"/>
            <w:gridSpan w:val="4"/>
            <w:shd w:val="clear" w:color="auto" w:fill="D9D9D9"/>
            <w:vAlign w:val="center"/>
          </w:tcPr>
          <w:p w:rsidR="0063558F" w:rsidRPr="00E71B6E" w:rsidRDefault="0063558F" w:rsidP="00023947">
            <w:pPr>
              <w:jc w:val="center"/>
              <w:rPr>
                <w:b/>
                <w:sz w:val="20"/>
                <w:szCs w:val="18"/>
              </w:rPr>
            </w:pPr>
            <w:r w:rsidRPr="00E71B6E">
              <w:rPr>
                <w:b/>
                <w:sz w:val="20"/>
                <w:szCs w:val="18"/>
              </w:rPr>
              <w:t>What needs to be revised?</w:t>
            </w:r>
          </w:p>
          <w:p w:rsidR="0063558F" w:rsidRPr="00E71B6E" w:rsidRDefault="0063558F" w:rsidP="00023947">
            <w:pPr>
              <w:jc w:val="center"/>
              <w:rPr>
                <w:b/>
                <w:sz w:val="20"/>
                <w:szCs w:val="18"/>
              </w:rPr>
            </w:pPr>
            <w:r w:rsidRPr="00E71B6E">
              <w:rPr>
                <w:sz w:val="20"/>
                <w:szCs w:val="18"/>
              </w:rPr>
              <w:t>(</w:t>
            </w:r>
            <w:proofErr w:type="gramStart"/>
            <w:r w:rsidRPr="00E71B6E">
              <w:rPr>
                <w:sz w:val="20"/>
                <w:szCs w:val="18"/>
              </w:rPr>
              <w:t>check</w:t>
            </w:r>
            <w:proofErr w:type="gramEnd"/>
            <w:r w:rsidRPr="00E71B6E">
              <w:rPr>
                <w:sz w:val="20"/>
                <w:szCs w:val="18"/>
              </w:rPr>
              <w:t xml:space="preserve"> all that apply)</w:t>
            </w:r>
          </w:p>
        </w:tc>
        <w:tc>
          <w:tcPr>
            <w:tcW w:w="398" w:type="pct"/>
            <w:vMerge w:val="restart"/>
            <w:shd w:val="clear" w:color="auto" w:fill="D9D9D9"/>
            <w:vAlign w:val="center"/>
          </w:tcPr>
          <w:p w:rsidR="0063558F" w:rsidRPr="00E71B6E" w:rsidRDefault="0063558F" w:rsidP="00F423C4">
            <w:pPr>
              <w:jc w:val="center"/>
              <w:rPr>
                <w:b/>
                <w:sz w:val="20"/>
                <w:szCs w:val="18"/>
              </w:rPr>
            </w:pPr>
            <w:r w:rsidRPr="00E71B6E">
              <w:rPr>
                <w:b/>
                <w:sz w:val="20"/>
                <w:szCs w:val="18"/>
              </w:rPr>
              <w:t>Estimated</w:t>
            </w:r>
          </w:p>
          <w:p w:rsidR="0063558F" w:rsidRPr="00E71B6E" w:rsidRDefault="0063558F" w:rsidP="00F423C4">
            <w:pPr>
              <w:jc w:val="center"/>
              <w:rPr>
                <w:b/>
                <w:sz w:val="20"/>
                <w:szCs w:val="18"/>
              </w:rPr>
            </w:pPr>
            <w:r w:rsidRPr="00E71B6E">
              <w:rPr>
                <w:b/>
                <w:sz w:val="20"/>
                <w:szCs w:val="18"/>
              </w:rPr>
              <w:t xml:space="preserve">% </w:t>
            </w:r>
            <w:proofErr w:type="gramStart"/>
            <w:r w:rsidRPr="00E71B6E">
              <w:rPr>
                <w:b/>
                <w:sz w:val="20"/>
                <w:szCs w:val="18"/>
              </w:rPr>
              <w:t>to</w:t>
            </w:r>
            <w:proofErr w:type="gramEnd"/>
            <w:r w:rsidRPr="00E71B6E">
              <w:rPr>
                <w:b/>
                <w:sz w:val="20"/>
                <w:szCs w:val="18"/>
              </w:rPr>
              <w:t xml:space="preserve"> Revise</w:t>
            </w:r>
          </w:p>
        </w:tc>
        <w:tc>
          <w:tcPr>
            <w:tcW w:w="2073" w:type="pct"/>
            <w:gridSpan w:val="5"/>
            <w:shd w:val="clear" w:color="auto" w:fill="D9D9D9"/>
            <w:vAlign w:val="center"/>
          </w:tcPr>
          <w:p w:rsidR="0063558F" w:rsidRPr="00E71B6E" w:rsidRDefault="0063558F" w:rsidP="00023947">
            <w:pPr>
              <w:jc w:val="center"/>
              <w:rPr>
                <w:b/>
                <w:sz w:val="20"/>
                <w:szCs w:val="18"/>
              </w:rPr>
            </w:pPr>
            <w:r w:rsidRPr="00E71B6E">
              <w:rPr>
                <w:b/>
                <w:sz w:val="20"/>
                <w:szCs w:val="18"/>
              </w:rPr>
              <w:t>Who needs to be involved?</w:t>
            </w:r>
          </w:p>
          <w:p w:rsidR="0063558F" w:rsidRPr="00E71B6E" w:rsidRDefault="0063558F" w:rsidP="00023947">
            <w:pPr>
              <w:jc w:val="center"/>
              <w:rPr>
                <w:sz w:val="20"/>
                <w:szCs w:val="18"/>
              </w:rPr>
            </w:pPr>
            <w:r w:rsidRPr="00E71B6E">
              <w:rPr>
                <w:sz w:val="20"/>
                <w:szCs w:val="18"/>
              </w:rPr>
              <w:t>(</w:t>
            </w:r>
            <w:proofErr w:type="gramStart"/>
            <w:r w:rsidRPr="00E71B6E">
              <w:rPr>
                <w:sz w:val="20"/>
                <w:szCs w:val="18"/>
              </w:rPr>
              <w:t>check</w:t>
            </w:r>
            <w:proofErr w:type="gramEnd"/>
            <w:r w:rsidRPr="00E71B6E">
              <w:rPr>
                <w:sz w:val="20"/>
                <w:szCs w:val="18"/>
              </w:rPr>
              <w:t xml:space="preserve"> all that apply)</w:t>
            </w:r>
          </w:p>
        </w:tc>
        <w:tc>
          <w:tcPr>
            <w:tcW w:w="398" w:type="pct"/>
            <w:vMerge w:val="restart"/>
            <w:shd w:val="clear" w:color="auto" w:fill="D9D9D9"/>
            <w:vAlign w:val="center"/>
          </w:tcPr>
          <w:p w:rsidR="0063558F" w:rsidRPr="00E71B6E" w:rsidRDefault="0063558F" w:rsidP="00F423C4">
            <w:pPr>
              <w:jc w:val="center"/>
              <w:rPr>
                <w:b/>
                <w:sz w:val="20"/>
                <w:szCs w:val="18"/>
              </w:rPr>
            </w:pPr>
            <w:r w:rsidRPr="00E71B6E">
              <w:rPr>
                <w:b/>
                <w:sz w:val="20"/>
                <w:szCs w:val="18"/>
              </w:rPr>
              <w:t>Estimated % of time or # of</w:t>
            </w:r>
          </w:p>
          <w:p w:rsidR="0063558F" w:rsidRPr="00E71B6E" w:rsidRDefault="0063558F" w:rsidP="00F423C4">
            <w:pPr>
              <w:jc w:val="center"/>
              <w:rPr>
                <w:b/>
                <w:sz w:val="20"/>
                <w:szCs w:val="18"/>
              </w:rPr>
            </w:pPr>
            <w:proofErr w:type="gramStart"/>
            <w:r w:rsidRPr="00E71B6E">
              <w:rPr>
                <w:b/>
                <w:sz w:val="20"/>
                <w:szCs w:val="18"/>
              </w:rPr>
              <w:t>hours</w:t>
            </w:r>
            <w:proofErr w:type="gramEnd"/>
          </w:p>
        </w:tc>
      </w:tr>
      <w:tr w:rsidR="0063558F" w:rsidRPr="00434454">
        <w:trPr>
          <w:jc w:val="center"/>
        </w:trPr>
        <w:tc>
          <w:tcPr>
            <w:tcW w:w="575" w:type="pct"/>
            <w:vMerge/>
            <w:shd w:val="clear" w:color="auto" w:fill="D9D9D9"/>
            <w:vAlign w:val="center"/>
          </w:tcPr>
          <w:p w:rsidR="0063558F" w:rsidRPr="00434454" w:rsidRDefault="0063558F" w:rsidP="000239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D9D9D9"/>
            <w:vAlign w:val="center"/>
          </w:tcPr>
          <w:p w:rsidR="0063558F" w:rsidRPr="00E71B6E" w:rsidRDefault="0063558F" w:rsidP="00F423C4">
            <w:pPr>
              <w:jc w:val="center"/>
              <w:rPr>
                <w:b/>
                <w:sz w:val="20"/>
                <w:szCs w:val="18"/>
              </w:rPr>
            </w:pPr>
            <w:r w:rsidRPr="00E71B6E">
              <w:rPr>
                <w:b/>
                <w:sz w:val="20"/>
                <w:szCs w:val="18"/>
              </w:rPr>
              <w:t>Revise/</w:t>
            </w:r>
          </w:p>
          <w:p w:rsidR="0063558F" w:rsidRPr="00E71B6E" w:rsidRDefault="0063558F" w:rsidP="00F423C4">
            <w:pPr>
              <w:jc w:val="center"/>
              <w:rPr>
                <w:b/>
                <w:sz w:val="20"/>
                <w:szCs w:val="18"/>
              </w:rPr>
            </w:pPr>
            <w:r w:rsidRPr="00E71B6E">
              <w:rPr>
                <w:b/>
                <w:sz w:val="20"/>
                <w:szCs w:val="18"/>
              </w:rPr>
              <w:t>Edit</w:t>
            </w:r>
          </w:p>
          <w:p w:rsidR="0063558F" w:rsidRPr="00E71B6E" w:rsidRDefault="0063558F" w:rsidP="00F423C4">
            <w:pPr>
              <w:jc w:val="center"/>
              <w:rPr>
                <w:b/>
                <w:sz w:val="20"/>
                <w:szCs w:val="18"/>
              </w:rPr>
            </w:pPr>
            <w:r w:rsidRPr="00E71B6E">
              <w:rPr>
                <w:b/>
                <w:sz w:val="20"/>
                <w:szCs w:val="18"/>
              </w:rPr>
              <w:t>Existing</w:t>
            </w:r>
          </w:p>
        </w:tc>
        <w:tc>
          <w:tcPr>
            <w:tcW w:w="395" w:type="pct"/>
            <w:shd w:val="clear" w:color="auto" w:fill="D9D9D9"/>
            <w:vAlign w:val="center"/>
          </w:tcPr>
          <w:p w:rsidR="0063558F" w:rsidRPr="00E71B6E" w:rsidRDefault="0063558F" w:rsidP="00F423C4">
            <w:pPr>
              <w:jc w:val="center"/>
              <w:rPr>
                <w:b/>
                <w:sz w:val="20"/>
                <w:szCs w:val="18"/>
              </w:rPr>
            </w:pPr>
            <w:r w:rsidRPr="00E71B6E">
              <w:rPr>
                <w:b/>
                <w:sz w:val="20"/>
                <w:szCs w:val="18"/>
              </w:rPr>
              <w:t>Create New</w:t>
            </w:r>
          </w:p>
        </w:tc>
        <w:tc>
          <w:tcPr>
            <w:tcW w:w="395" w:type="pct"/>
            <w:shd w:val="clear" w:color="auto" w:fill="D9D9D9"/>
            <w:vAlign w:val="center"/>
          </w:tcPr>
          <w:p w:rsidR="0063558F" w:rsidRPr="00E71B6E" w:rsidRDefault="0063558F" w:rsidP="00F423C4">
            <w:pPr>
              <w:jc w:val="center"/>
              <w:rPr>
                <w:b/>
                <w:sz w:val="20"/>
                <w:szCs w:val="18"/>
              </w:rPr>
            </w:pPr>
            <w:r w:rsidRPr="00E71B6E">
              <w:rPr>
                <w:b/>
                <w:sz w:val="20"/>
                <w:szCs w:val="18"/>
              </w:rPr>
              <w:t>Make</w:t>
            </w:r>
          </w:p>
          <w:p w:rsidR="0063558F" w:rsidRPr="00E71B6E" w:rsidRDefault="0063558F" w:rsidP="00EB70FF">
            <w:pPr>
              <w:rPr>
                <w:b/>
                <w:sz w:val="20"/>
                <w:szCs w:val="18"/>
              </w:rPr>
            </w:pPr>
            <w:r w:rsidRPr="00E71B6E">
              <w:rPr>
                <w:b/>
                <w:sz w:val="20"/>
                <w:szCs w:val="18"/>
              </w:rPr>
              <w:t>Accessible</w:t>
            </w:r>
          </w:p>
        </w:tc>
        <w:tc>
          <w:tcPr>
            <w:tcW w:w="371" w:type="pct"/>
            <w:shd w:val="clear" w:color="auto" w:fill="D9D9D9"/>
            <w:vAlign w:val="center"/>
          </w:tcPr>
          <w:p w:rsidR="0063558F" w:rsidRPr="00E71B6E" w:rsidRDefault="0063558F" w:rsidP="00F423C4">
            <w:pPr>
              <w:jc w:val="center"/>
              <w:rPr>
                <w:b/>
                <w:sz w:val="20"/>
                <w:szCs w:val="18"/>
              </w:rPr>
            </w:pPr>
            <w:r w:rsidRPr="00E71B6E">
              <w:rPr>
                <w:b/>
                <w:sz w:val="20"/>
                <w:szCs w:val="18"/>
              </w:rPr>
              <w:t>Other*</w:t>
            </w:r>
          </w:p>
        </w:tc>
        <w:tc>
          <w:tcPr>
            <w:tcW w:w="398" w:type="pct"/>
            <w:vMerge/>
            <w:shd w:val="clear" w:color="auto" w:fill="D9D9D9"/>
            <w:vAlign w:val="center"/>
          </w:tcPr>
          <w:p w:rsidR="0063558F" w:rsidRPr="00E71B6E" w:rsidRDefault="0063558F" w:rsidP="0002394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99" w:type="pct"/>
            <w:shd w:val="clear" w:color="auto" w:fill="D9D9D9"/>
            <w:vAlign w:val="center"/>
          </w:tcPr>
          <w:p w:rsidR="0063558F" w:rsidRPr="00E71B6E" w:rsidRDefault="0063558F" w:rsidP="00023947">
            <w:pPr>
              <w:jc w:val="center"/>
              <w:rPr>
                <w:b/>
                <w:sz w:val="20"/>
                <w:szCs w:val="18"/>
              </w:rPr>
            </w:pPr>
            <w:r w:rsidRPr="00E71B6E">
              <w:rPr>
                <w:b/>
                <w:sz w:val="20"/>
                <w:szCs w:val="18"/>
              </w:rPr>
              <w:t>Faculty</w:t>
            </w:r>
          </w:p>
        </w:tc>
        <w:tc>
          <w:tcPr>
            <w:tcW w:w="366" w:type="pct"/>
            <w:shd w:val="clear" w:color="auto" w:fill="D9D9D9"/>
            <w:vAlign w:val="center"/>
          </w:tcPr>
          <w:p w:rsidR="0063558F" w:rsidRPr="00E71B6E" w:rsidRDefault="0063558F" w:rsidP="00023947">
            <w:pPr>
              <w:jc w:val="center"/>
              <w:rPr>
                <w:b/>
                <w:sz w:val="20"/>
                <w:szCs w:val="18"/>
              </w:rPr>
            </w:pPr>
            <w:r w:rsidRPr="00E71B6E">
              <w:rPr>
                <w:b/>
                <w:sz w:val="20"/>
                <w:szCs w:val="18"/>
              </w:rPr>
              <w:t>ID</w:t>
            </w:r>
          </w:p>
        </w:tc>
        <w:tc>
          <w:tcPr>
            <w:tcW w:w="444" w:type="pct"/>
            <w:shd w:val="clear" w:color="auto" w:fill="D9D9D9"/>
            <w:vAlign w:val="center"/>
          </w:tcPr>
          <w:p w:rsidR="0063558F" w:rsidRPr="00E71B6E" w:rsidRDefault="0063558F" w:rsidP="00023947">
            <w:pPr>
              <w:jc w:val="center"/>
              <w:rPr>
                <w:b/>
                <w:sz w:val="20"/>
                <w:szCs w:val="18"/>
              </w:rPr>
            </w:pPr>
            <w:r w:rsidRPr="00E71B6E">
              <w:rPr>
                <w:b/>
                <w:sz w:val="20"/>
                <w:szCs w:val="18"/>
              </w:rPr>
              <w:t>Multimedia Developer</w:t>
            </w:r>
          </w:p>
        </w:tc>
        <w:tc>
          <w:tcPr>
            <w:tcW w:w="395" w:type="pct"/>
            <w:shd w:val="clear" w:color="auto" w:fill="D9D9D9"/>
            <w:vAlign w:val="center"/>
          </w:tcPr>
          <w:p w:rsidR="0063558F" w:rsidRPr="00E71B6E" w:rsidRDefault="0063558F" w:rsidP="00023947">
            <w:pPr>
              <w:jc w:val="center"/>
              <w:rPr>
                <w:b/>
                <w:sz w:val="20"/>
                <w:szCs w:val="18"/>
              </w:rPr>
            </w:pPr>
            <w:r w:rsidRPr="00E71B6E">
              <w:rPr>
                <w:b/>
                <w:sz w:val="20"/>
                <w:szCs w:val="18"/>
              </w:rPr>
              <w:t>ID Assistant</w:t>
            </w:r>
          </w:p>
          <w:p w:rsidR="0063558F" w:rsidRPr="00E71B6E" w:rsidRDefault="0063558F" w:rsidP="00F423C4">
            <w:pPr>
              <w:jc w:val="center"/>
              <w:rPr>
                <w:b/>
                <w:sz w:val="20"/>
                <w:szCs w:val="18"/>
              </w:rPr>
            </w:pPr>
            <w:r w:rsidRPr="00E71B6E">
              <w:rPr>
                <w:b/>
                <w:sz w:val="20"/>
                <w:szCs w:val="18"/>
              </w:rPr>
              <w:t>/IPS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63558F" w:rsidRPr="00E71B6E" w:rsidRDefault="0063558F" w:rsidP="00EB70FF">
            <w:pPr>
              <w:rPr>
                <w:b/>
                <w:sz w:val="20"/>
                <w:szCs w:val="18"/>
              </w:rPr>
            </w:pPr>
            <w:r w:rsidRPr="00E71B6E">
              <w:rPr>
                <w:b/>
                <w:sz w:val="20"/>
                <w:szCs w:val="18"/>
              </w:rPr>
              <w:t>Other (videographer, programmer, etc.)</w:t>
            </w:r>
          </w:p>
        </w:tc>
        <w:tc>
          <w:tcPr>
            <w:tcW w:w="398" w:type="pct"/>
            <w:vMerge/>
            <w:shd w:val="clear" w:color="auto" w:fill="D9D9D9"/>
            <w:vAlign w:val="center"/>
          </w:tcPr>
          <w:p w:rsidR="0063558F" w:rsidRPr="00434454" w:rsidRDefault="0063558F" w:rsidP="000239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1A8B" w:rsidRPr="00434454">
        <w:trPr>
          <w:trHeight w:val="879"/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160BB1" w:rsidRPr="00E71B6E" w:rsidRDefault="00160BB1" w:rsidP="003577C2">
            <w:pPr>
              <w:rPr>
                <w:b/>
                <w:sz w:val="20"/>
                <w:szCs w:val="18"/>
              </w:rPr>
            </w:pPr>
            <w:r w:rsidRPr="00E71B6E">
              <w:rPr>
                <w:b/>
                <w:sz w:val="20"/>
                <w:szCs w:val="18"/>
              </w:rPr>
              <w:t>Syllabus/</w:t>
            </w:r>
          </w:p>
          <w:p w:rsidR="00160BB1" w:rsidRPr="00E71B6E" w:rsidRDefault="00160BB1" w:rsidP="003577C2">
            <w:pPr>
              <w:rPr>
                <w:b/>
                <w:sz w:val="20"/>
                <w:szCs w:val="18"/>
              </w:rPr>
            </w:pPr>
            <w:r w:rsidRPr="00E71B6E">
              <w:rPr>
                <w:b/>
                <w:sz w:val="20"/>
                <w:szCs w:val="18"/>
              </w:rPr>
              <w:t>Course Schedule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160BB1" w:rsidRPr="00434454" w:rsidRDefault="00160BB1" w:rsidP="00787247">
            <w:pPr>
              <w:jc w:val="right"/>
              <w:rPr>
                <w:b/>
                <w:sz w:val="18"/>
                <w:szCs w:val="18"/>
              </w:rPr>
            </w:pPr>
            <w:r w:rsidRPr="0043445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160BB1" w:rsidRPr="00434454" w:rsidRDefault="00160BB1" w:rsidP="009A57BC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160BB1" w:rsidRPr="00434454" w:rsidRDefault="00160BB1" w:rsidP="009A57BC">
            <w:pPr>
              <w:rPr>
                <w:b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160BB1" w:rsidRPr="00434454" w:rsidRDefault="00160BB1" w:rsidP="009A57BC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160BB1" w:rsidRPr="00434454" w:rsidRDefault="00160BB1" w:rsidP="00F423C4">
            <w:pPr>
              <w:jc w:val="right"/>
              <w:rPr>
                <w:b/>
                <w:sz w:val="18"/>
                <w:szCs w:val="18"/>
              </w:rPr>
            </w:pPr>
            <w:r w:rsidRPr="00434454">
              <w:rPr>
                <w:b/>
                <w:sz w:val="18"/>
                <w:szCs w:val="18"/>
              </w:rPr>
              <w:t xml:space="preserve">% </w:t>
            </w:r>
            <w:proofErr w:type="gramStart"/>
            <w:r w:rsidRPr="00434454">
              <w:rPr>
                <w:b/>
                <w:sz w:val="18"/>
                <w:szCs w:val="18"/>
              </w:rPr>
              <w:t>or</w:t>
            </w:r>
            <w:proofErr w:type="gramEnd"/>
            <w:r w:rsidRPr="00434454">
              <w:rPr>
                <w:b/>
                <w:sz w:val="18"/>
                <w:szCs w:val="18"/>
              </w:rPr>
              <w:t xml:space="preserve"> #</w:t>
            </w:r>
          </w:p>
        </w:tc>
      </w:tr>
      <w:tr w:rsidR="00F41A8B" w:rsidRPr="00434454">
        <w:trPr>
          <w:trHeight w:val="879"/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160BB1" w:rsidRPr="00E71B6E" w:rsidRDefault="00160BB1" w:rsidP="00303C79">
            <w:pPr>
              <w:rPr>
                <w:b/>
                <w:sz w:val="20"/>
                <w:szCs w:val="18"/>
              </w:rPr>
            </w:pPr>
            <w:r w:rsidRPr="00E71B6E">
              <w:rPr>
                <w:b/>
                <w:sz w:val="20"/>
                <w:szCs w:val="18"/>
              </w:rPr>
              <w:t xml:space="preserve">Lecture Content </w:t>
            </w:r>
          </w:p>
          <w:p w:rsidR="00160BB1" w:rsidRPr="00E71B6E" w:rsidRDefault="00160BB1" w:rsidP="00303C79">
            <w:pPr>
              <w:rPr>
                <w:b/>
                <w:sz w:val="20"/>
                <w:szCs w:val="18"/>
              </w:rPr>
            </w:pPr>
            <w:r w:rsidRPr="00E71B6E">
              <w:rPr>
                <w:sz w:val="20"/>
                <w:szCs w:val="18"/>
              </w:rPr>
              <w:t>(</w:t>
            </w:r>
            <w:proofErr w:type="gramStart"/>
            <w:r w:rsidRPr="00E71B6E">
              <w:rPr>
                <w:sz w:val="20"/>
                <w:szCs w:val="18"/>
              </w:rPr>
              <w:t>text</w:t>
            </w:r>
            <w:proofErr w:type="gramEnd"/>
            <w:r w:rsidRPr="00E71B6E">
              <w:rPr>
                <w:sz w:val="20"/>
                <w:szCs w:val="18"/>
              </w:rPr>
              <w:t>-based)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160BB1" w:rsidRPr="00434454" w:rsidRDefault="00160BB1" w:rsidP="00787247">
            <w:pPr>
              <w:jc w:val="right"/>
              <w:rPr>
                <w:b/>
                <w:sz w:val="18"/>
                <w:szCs w:val="18"/>
              </w:rPr>
            </w:pPr>
            <w:r w:rsidRPr="0043445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160BB1" w:rsidRPr="00434454" w:rsidRDefault="00160BB1" w:rsidP="009A57BC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160BB1" w:rsidRPr="00434454" w:rsidRDefault="00160BB1" w:rsidP="009A57BC">
            <w:pPr>
              <w:rPr>
                <w:b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160BB1" w:rsidRPr="00434454" w:rsidRDefault="00160BB1" w:rsidP="009A57BC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160BB1" w:rsidRPr="00434454" w:rsidRDefault="00160BB1" w:rsidP="00F423C4">
            <w:pPr>
              <w:jc w:val="right"/>
              <w:rPr>
                <w:b/>
                <w:sz w:val="18"/>
                <w:szCs w:val="18"/>
              </w:rPr>
            </w:pPr>
            <w:r w:rsidRPr="00434454">
              <w:rPr>
                <w:b/>
                <w:sz w:val="18"/>
                <w:szCs w:val="18"/>
              </w:rPr>
              <w:t xml:space="preserve">% </w:t>
            </w:r>
            <w:proofErr w:type="gramStart"/>
            <w:r w:rsidRPr="00434454">
              <w:rPr>
                <w:b/>
                <w:sz w:val="18"/>
                <w:szCs w:val="18"/>
              </w:rPr>
              <w:t>or</w:t>
            </w:r>
            <w:proofErr w:type="gramEnd"/>
            <w:r w:rsidRPr="00434454">
              <w:rPr>
                <w:b/>
                <w:sz w:val="18"/>
                <w:szCs w:val="18"/>
              </w:rPr>
              <w:t xml:space="preserve"> #</w:t>
            </w:r>
          </w:p>
        </w:tc>
      </w:tr>
      <w:tr w:rsidR="00F41A8B" w:rsidRPr="00434454">
        <w:trPr>
          <w:trHeight w:val="879"/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160BB1" w:rsidRPr="00E71B6E" w:rsidRDefault="00160BB1" w:rsidP="00303C79">
            <w:pPr>
              <w:rPr>
                <w:b/>
                <w:sz w:val="20"/>
                <w:szCs w:val="18"/>
              </w:rPr>
            </w:pPr>
            <w:r w:rsidRPr="00E71B6E">
              <w:rPr>
                <w:b/>
                <w:sz w:val="20"/>
                <w:szCs w:val="18"/>
              </w:rPr>
              <w:t xml:space="preserve">Formal Assessments </w:t>
            </w:r>
          </w:p>
          <w:p w:rsidR="00160BB1" w:rsidRPr="00E71B6E" w:rsidRDefault="00160BB1" w:rsidP="00303C79">
            <w:pPr>
              <w:rPr>
                <w:b/>
                <w:sz w:val="20"/>
                <w:szCs w:val="18"/>
              </w:rPr>
            </w:pPr>
            <w:r w:rsidRPr="00E71B6E">
              <w:rPr>
                <w:sz w:val="20"/>
                <w:szCs w:val="18"/>
              </w:rPr>
              <w:t>(</w:t>
            </w:r>
            <w:proofErr w:type="gramStart"/>
            <w:r w:rsidRPr="00E71B6E">
              <w:rPr>
                <w:sz w:val="20"/>
                <w:szCs w:val="18"/>
              </w:rPr>
              <w:t>e</w:t>
            </w:r>
            <w:proofErr w:type="gramEnd"/>
            <w:r w:rsidRPr="00E71B6E">
              <w:rPr>
                <w:sz w:val="20"/>
                <w:szCs w:val="18"/>
              </w:rPr>
              <w:t>.g., exams, projects)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160BB1" w:rsidRPr="00434454" w:rsidRDefault="00160BB1" w:rsidP="00787247">
            <w:pPr>
              <w:jc w:val="right"/>
              <w:rPr>
                <w:b/>
                <w:sz w:val="18"/>
                <w:szCs w:val="18"/>
              </w:rPr>
            </w:pPr>
            <w:r w:rsidRPr="0043445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160BB1" w:rsidRPr="00434454" w:rsidRDefault="00160BB1" w:rsidP="009A57BC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160BB1" w:rsidRPr="00434454" w:rsidRDefault="00160BB1" w:rsidP="009A57BC">
            <w:pPr>
              <w:rPr>
                <w:b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160BB1" w:rsidRPr="00434454" w:rsidRDefault="00160BB1" w:rsidP="009A57BC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160BB1" w:rsidRPr="00434454" w:rsidRDefault="00160BB1" w:rsidP="00F423C4">
            <w:pPr>
              <w:jc w:val="right"/>
              <w:rPr>
                <w:b/>
                <w:sz w:val="18"/>
                <w:szCs w:val="18"/>
              </w:rPr>
            </w:pPr>
            <w:r w:rsidRPr="00434454">
              <w:rPr>
                <w:b/>
                <w:sz w:val="18"/>
                <w:szCs w:val="18"/>
              </w:rPr>
              <w:t xml:space="preserve">% </w:t>
            </w:r>
            <w:proofErr w:type="gramStart"/>
            <w:r w:rsidRPr="00434454">
              <w:rPr>
                <w:b/>
                <w:sz w:val="18"/>
                <w:szCs w:val="18"/>
              </w:rPr>
              <w:t>or</w:t>
            </w:r>
            <w:proofErr w:type="gramEnd"/>
            <w:r w:rsidRPr="00434454">
              <w:rPr>
                <w:b/>
                <w:sz w:val="18"/>
                <w:szCs w:val="18"/>
              </w:rPr>
              <w:t xml:space="preserve"> #</w:t>
            </w:r>
          </w:p>
        </w:tc>
      </w:tr>
      <w:tr w:rsidR="00F41A8B" w:rsidRPr="00434454">
        <w:trPr>
          <w:trHeight w:val="879"/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160BB1" w:rsidRPr="00E71B6E" w:rsidRDefault="00160BB1" w:rsidP="00303C79">
            <w:pPr>
              <w:rPr>
                <w:sz w:val="20"/>
                <w:szCs w:val="18"/>
              </w:rPr>
            </w:pPr>
            <w:r w:rsidRPr="00E71B6E">
              <w:rPr>
                <w:b/>
                <w:sz w:val="20"/>
                <w:szCs w:val="18"/>
              </w:rPr>
              <w:t>Informal Assessments</w:t>
            </w:r>
            <w:r w:rsidRPr="00E71B6E">
              <w:rPr>
                <w:sz w:val="20"/>
                <w:szCs w:val="18"/>
              </w:rPr>
              <w:t xml:space="preserve"> </w:t>
            </w:r>
          </w:p>
          <w:p w:rsidR="00160BB1" w:rsidRPr="00E71B6E" w:rsidRDefault="00160BB1" w:rsidP="00303C79">
            <w:pPr>
              <w:rPr>
                <w:sz w:val="20"/>
                <w:szCs w:val="18"/>
              </w:rPr>
            </w:pPr>
            <w:r w:rsidRPr="00E71B6E">
              <w:rPr>
                <w:sz w:val="20"/>
                <w:szCs w:val="18"/>
              </w:rPr>
              <w:t>(</w:t>
            </w:r>
            <w:proofErr w:type="gramStart"/>
            <w:r w:rsidRPr="00E71B6E">
              <w:rPr>
                <w:sz w:val="20"/>
                <w:szCs w:val="18"/>
              </w:rPr>
              <w:t>e</w:t>
            </w:r>
            <w:proofErr w:type="gramEnd"/>
            <w:r w:rsidRPr="00E71B6E">
              <w:rPr>
                <w:sz w:val="20"/>
                <w:szCs w:val="18"/>
              </w:rPr>
              <w:t>.g., self-check activities)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160BB1" w:rsidRPr="00434454" w:rsidRDefault="00160BB1" w:rsidP="00787247">
            <w:pPr>
              <w:jc w:val="right"/>
              <w:rPr>
                <w:b/>
                <w:sz w:val="18"/>
                <w:szCs w:val="18"/>
              </w:rPr>
            </w:pPr>
            <w:r w:rsidRPr="0043445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160BB1" w:rsidRPr="00434454" w:rsidRDefault="00160BB1" w:rsidP="009A57BC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160BB1" w:rsidRPr="00434454" w:rsidRDefault="00160BB1" w:rsidP="009A57BC">
            <w:pPr>
              <w:rPr>
                <w:b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160BB1" w:rsidRPr="00434454" w:rsidRDefault="00160BB1" w:rsidP="009A57BC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160BB1" w:rsidRPr="00434454" w:rsidRDefault="00160BB1" w:rsidP="00F423C4">
            <w:pPr>
              <w:jc w:val="right"/>
              <w:rPr>
                <w:b/>
                <w:sz w:val="18"/>
                <w:szCs w:val="18"/>
              </w:rPr>
            </w:pPr>
            <w:r w:rsidRPr="00434454">
              <w:rPr>
                <w:b/>
                <w:sz w:val="18"/>
                <w:szCs w:val="18"/>
              </w:rPr>
              <w:t xml:space="preserve">% </w:t>
            </w:r>
            <w:proofErr w:type="gramStart"/>
            <w:r w:rsidRPr="00434454">
              <w:rPr>
                <w:b/>
                <w:sz w:val="18"/>
                <w:szCs w:val="18"/>
              </w:rPr>
              <w:t>or</w:t>
            </w:r>
            <w:proofErr w:type="gramEnd"/>
            <w:r w:rsidRPr="00434454">
              <w:rPr>
                <w:b/>
                <w:sz w:val="18"/>
                <w:szCs w:val="18"/>
              </w:rPr>
              <w:t xml:space="preserve"> #</w:t>
            </w:r>
          </w:p>
        </w:tc>
      </w:tr>
      <w:tr w:rsidR="00F41A8B" w:rsidRPr="00434454">
        <w:trPr>
          <w:trHeight w:val="879"/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160BB1" w:rsidRPr="00E71B6E" w:rsidRDefault="00160BB1" w:rsidP="00303C79">
            <w:pPr>
              <w:rPr>
                <w:b/>
                <w:sz w:val="20"/>
                <w:szCs w:val="18"/>
              </w:rPr>
            </w:pPr>
            <w:r w:rsidRPr="00E71B6E">
              <w:rPr>
                <w:b/>
                <w:sz w:val="20"/>
                <w:szCs w:val="18"/>
              </w:rPr>
              <w:t xml:space="preserve">Graphic Elements </w:t>
            </w:r>
          </w:p>
          <w:p w:rsidR="00160BB1" w:rsidRPr="00E71B6E" w:rsidRDefault="00160BB1" w:rsidP="00303C79">
            <w:pPr>
              <w:rPr>
                <w:sz w:val="20"/>
                <w:szCs w:val="18"/>
              </w:rPr>
            </w:pPr>
            <w:r w:rsidRPr="00E71B6E">
              <w:rPr>
                <w:sz w:val="20"/>
                <w:szCs w:val="18"/>
              </w:rPr>
              <w:t>(</w:t>
            </w:r>
            <w:proofErr w:type="gramStart"/>
            <w:r w:rsidRPr="00E71B6E">
              <w:rPr>
                <w:sz w:val="20"/>
                <w:szCs w:val="18"/>
              </w:rPr>
              <w:t>e</w:t>
            </w:r>
            <w:proofErr w:type="gramEnd"/>
            <w:r w:rsidRPr="00E71B6E">
              <w:rPr>
                <w:sz w:val="20"/>
                <w:szCs w:val="18"/>
              </w:rPr>
              <w:t>.g., images, diagrams, illustrations)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160BB1" w:rsidRPr="00434454" w:rsidRDefault="00160BB1" w:rsidP="00787247">
            <w:pPr>
              <w:jc w:val="right"/>
              <w:rPr>
                <w:b/>
                <w:sz w:val="18"/>
                <w:szCs w:val="18"/>
              </w:rPr>
            </w:pPr>
            <w:r w:rsidRPr="0043445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160BB1" w:rsidRPr="00434454" w:rsidRDefault="00160BB1" w:rsidP="009A57BC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160BB1" w:rsidRPr="00434454" w:rsidRDefault="00160BB1" w:rsidP="009A57BC">
            <w:pPr>
              <w:rPr>
                <w:b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160BB1" w:rsidRPr="00434454" w:rsidRDefault="00160BB1" w:rsidP="009A57BC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160BB1" w:rsidRPr="00434454" w:rsidRDefault="00160BB1" w:rsidP="00F423C4">
            <w:pPr>
              <w:jc w:val="right"/>
              <w:rPr>
                <w:b/>
                <w:sz w:val="18"/>
                <w:szCs w:val="18"/>
              </w:rPr>
            </w:pPr>
            <w:r w:rsidRPr="00434454">
              <w:rPr>
                <w:b/>
                <w:sz w:val="18"/>
                <w:szCs w:val="18"/>
              </w:rPr>
              <w:t xml:space="preserve">% </w:t>
            </w:r>
            <w:proofErr w:type="gramStart"/>
            <w:r w:rsidRPr="00434454">
              <w:rPr>
                <w:b/>
                <w:sz w:val="18"/>
                <w:szCs w:val="18"/>
              </w:rPr>
              <w:t>or</w:t>
            </w:r>
            <w:proofErr w:type="gramEnd"/>
            <w:r w:rsidRPr="00434454">
              <w:rPr>
                <w:b/>
                <w:sz w:val="18"/>
                <w:szCs w:val="18"/>
              </w:rPr>
              <w:t xml:space="preserve"> #</w:t>
            </w:r>
          </w:p>
        </w:tc>
      </w:tr>
      <w:tr w:rsidR="00F41A8B" w:rsidRPr="00434454">
        <w:trPr>
          <w:trHeight w:val="879"/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160BB1" w:rsidRPr="00E71B6E" w:rsidRDefault="00160BB1" w:rsidP="00303C79">
            <w:pPr>
              <w:rPr>
                <w:b/>
                <w:sz w:val="20"/>
                <w:szCs w:val="18"/>
              </w:rPr>
            </w:pPr>
            <w:r w:rsidRPr="00E71B6E">
              <w:rPr>
                <w:b/>
                <w:sz w:val="20"/>
                <w:szCs w:val="18"/>
              </w:rPr>
              <w:t xml:space="preserve">Multimedia Elements </w:t>
            </w:r>
          </w:p>
          <w:p w:rsidR="00160BB1" w:rsidRPr="00E71B6E" w:rsidRDefault="00160BB1" w:rsidP="00303C79">
            <w:pPr>
              <w:rPr>
                <w:sz w:val="20"/>
                <w:szCs w:val="18"/>
              </w:rPr>
            </w:pPr>
            <w:r w:rsidRPr="00E71B6E">
              <w:rPr>
                <w:sz w:val="20"/>
                <w:szCs w:val="18"/>
              </w:rPr>
              <w:t>(</w:t>
            </w:r>
            <w:proofErr w:type="gramStart"/>
            <w:r w:rsidRPr="00E71B6E">
              <w:rPr>
                <w:sz w:val="20"/>
                <w:szCs w:val="18"/>
              </w:rPr>
              <w:t>e</w:t>
            </w:r>
            <w:proofErr w:type="gramEnd"/>
            <w:r w:rsidRPr="00E71B6E">
              <w:rPr>
                <w:sz w:val="20"/>
                <w:szCs w:val="18"/>
              </w:rPr>
              <w:t>.g., animations, simulations)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160BB1" w:rsidRPr="00434454" w:rsidRDefault="00160BB1" w:rsidP="00787247">
            <w:pPr>
              <w:jc w:val="right"/>
              <w:rPr>
                <w:b/>
                <w:sz w:val="18"/>
                <w:szCs w:val="18"/>
              </w:rPr>
            </w:pPr>
            <w:r w:rsidRPr="0043445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160BB1" w:rsidRPr="00434454" w:rsidRDefault="00160BB1" w:rsidP="009A57BC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160BB1" w:rsidRPr="00434454" w:rsidRDefault="00160BB1" w:rsidP="009A57BC">
            <w:pPr>
              <w:rPr>
                <w:b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160BB1" w:rsidRPr="00434454" w:rsidRDefault="00160BB1" w:rsidP="009A57BC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160BB1" w:rsidRPr="00434454" w:rsidRDefault="00160BB1" w:rsidP="00F423C4">
            <w:pPr>
              <w:jc w:val="right"/>
              <w:rPr>
                <w:b/>
                <w:sz w:val="18"/>
                <w:szCs w:val="18"/>
              </w:rPr>
            </w:pPr>
            <w:r w:rsidRPr="00434454">
              <w:rPr>
                <w:b/>
                <w:sz w:val="18"/>
                <w:szCs w:val="18"/>
              </w:rPr>
              <w:t xml:space="preserve">% </w:t>
            </w:r>
            <w:proofErr w:type="gramStart"/>
            <w:r w:rsidRPr="00434454">
              <w:rPr>
                <w:b/>
                <w:sz w:val="18"/>
                <w:szCs w:val="18"/>
              </w:rPr>
              <w:t>or</w:t>
            </w:r>
            <w:proofErr w:type="gramEnd"/>
            <w:r w:rsidRPr="00434454">
              <w:rPr>
                <w:b/>
                <w:sz w:val="18"/>
                <w:szCs w:val="18"/>
              </w:rPr>
              <w:t xml:space="preserve"> #</w:t>
            </w:r>
          </w:p>
        </w:tc>
      </w:tr>
      <w:tr w:rsidR="00F41A8B" w:rsidRPr="00434454">
        <w:trPr>
          <w:trHeight w:val="879"/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160BB1" w:rsidRPr="00E71B6E" w:rsidRDefault="00160BB1" w:rsidP="00A40349">
            <w:pPr>
              <w:rPr>
                <w:b/>
                <w:sz w:val="20"/>
                <w:szCs w:val="18"/>
              </w:rPr>
            </w:pPr>
            <w:r w:rsidRPr="00E71B6E">
              <w:rPr>
                <w:b/>
                <w:sz w:val="20"/>
                <w:szCs w:val="18"/>
              </w:rPr>
              <w:t>Videos</w:t>
            </w:r>
            <w:r w:rsidR="00E70974" w:rsidRPr="00E71B6E">
              <w:rPr>
                <w:b/>
                <w:sz w:val="20"/>
                <w:szCs w:val="18"/>
              </w:rPr>
              <w:br/>
            </w:r>
            <w:r w:rsidR="00E70974" w:rsidRPr="00E71B6E">
              <w:rPr>
                <w:sz w:val="20"/>
                <w:szCs w:val="18"/>
              </w:rPr>
              <w:t xml:space="preserve">(e.g., </w:t>
            </w:r>
            <w:r w:rsidR="00A40349" w:rsidRPr="00E71B6E">
              <w:rPr>
                <w:sz w:val="20"/>
                <w:szCs w:val="18"/>
              </w:rPr>
              <w:t>demos</w:t>
            </w:r>
            <w:r w:rsidR="00E70974" w:rsidRPr="00E71B6E">
              <w:rPr>
                <w:sz w:val="20"/>
                <w:szCs w:val="18"/>
              </w:rPr>
              <w:t>, field trips, guest speakers)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160BB1" w:rsidRPr="00434454" w:rsidRDefault="00160BB1" w:rsidP="00787247">
            <w:pPr>
              <w:jc w:val="right"/>
              <w:rPr>
                <w:b/>
                <w:sz w:val="18"/>
                <w:szCs w:val="18"/>
              </w:rPr>
            </w:pPr>
            <w:r w:rsidRPr="0043445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160BB1" w:rsidRPr="00434454" w:rsidRDefault="00160BB1" w:rsidP="009A57BC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160BB1" w:rsidRPr="00434454" w:rsidRDefault="00160BB1" w:rsidP="009A57BC">
            <w:pPr>
              <w:rPr>
                <w:b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160BB1" w:rsidRPr="00434454" w:rsidRDefault="00160BB1" w:rsidP="009A57BC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160BB1" w:rsidRPr="00434454" w:rsidRDefault="00160BB1" w:rsidP="00F423C4">
            <w:pPr>
              <w:jc w:val="right"/>
              <w:rPr>
                <w:b/>
                <w:sz w:val="18"/>
                <w:szCs w:val="18"/>
              </w:rPr>
            </w:pPr>
            <w:r w:rsidRPr="00434454">
              <w:rPr>
                <w:b/>
                <w:sz w:val="18"/>
                <w:szCs w:val="18"/>
              </w:rPr>
              <w:t xml:space="preserve">% </w:t>
            </w:r>
            <w:proofErr w:type="gramStart"/>
            <w:r w:rsidRPr="00434454">
              <w:rPr>
                <w:b/>
                <w:sz w:val="18"/>
                <w:szCs w:val="18"/>
              </w:rPr>
              <w:t>or</w:t>
            </w:r>
            <w:proofErr w:type="gramEnd"/>
            <w:r w:rsidRPr="00434454">
              <w:rPr>
                <w:b/>
                <w:sz w:val="18"/>
                <w:szCs w:val="18"/>
              </w:rPr>
              <w:t xml:space="preserve"> #</w:t>
            </w:r>
          </w:p>
        </w:tc>
      </w:tr>
      <w:tr w:rsidR="00F41A8B" w:rsidRPr="00434454">
        <w:trPr>
          <w:trHeight w:val="879"/>
          <w:jc w:val="center"/>
        </w:trPr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BB1" w:rsidRPr="00E71B6E" w:rsidRDefault="00A25FE6" w:rsidP="003577C2">
            <w:pPr>
              <w:rPr>
                <w:b/>
                <w:sz w:val="20"/>
                <w:szCs w:val="18"/>
              </w:rPr>
            </w:pPr>
            <w:r w:rsidRPr="00E71B6E">
              <w:rPr>
                <w:b/>
                <w:sz w:val="20"/>
                <w:szCs w:val="18"/>
              </w:rPr>
              <w:t>Other</w:t>
            </w:r>
            <w:r w:rsidRPr="00E71B6E">
              <w:rPr>
                <w:b/>
                <w:sz w:val="20"/>
                <w:szCs w:val="18"/>
              </w:rPr>
              <w:br/>
            </w:r>
            <w:r w:rsidRPr="00E71B6E">
              <w:rPr>
                <w:sz w:val="20"/>
                <w:szCs w:val="18"/>
              </w:rPr>
              <w:t>(please describe in the space below)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160BB1" w:rsidRPr="00434454" w:rsidRDefault="00160BB1" w:rsidP="00787247">
            <w:pPr>
              <w:jc w:val="right"/>
              <w:rPr>
                <w:b/>
                <w:sz w:val="18"/>
                <w:szCs w:val="18"/>
              </w:rPr>
            </w:pPr>
            <w:r w:rsidRPr="0043445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BB1" w:rsidRPr="00434454" w:rsidRDefault="00160BB1" w:rsidP="003577C2">
            <w:pPr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BB1" w:rsidRPr="00434454" w:rsidRDefault="00160BB1" w:rsidP="009A57BC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BB1" w:rsidRPr="00434454" w:rsidRDefault="00160BB1" w:rsidP="009A57BC">
            <w:pPr>
              <w:rPr>
                <w:b/>
                <w:sz w:val="18"/>
                <w:szCs w:val="18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BB1" w:rsidRPr="00434454" w:rsidRDefault="00160BB1" w:rsidP="009A57BC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160BB1" w:rsidRPr="00434454" w:rsidRDefault="00160BB1" w:rsidP="00F423C4">
            <w:pPr>
              <w:jc w:val="right"/>
              <w:rPr>
                <w:b/>
                <w:sz w:val="18"/>
                <w:szCs w:val="18"/>
              </w:rPr>
            </w:pPr>
            <w:r w:rsidRPr="00434454">
              <w:rPr>
                <w:b/>
                <w:sz w:val="18"/>
                <w:szCs w:val="18"/>
              </w:rPr>
              <w:t xml:space="preserve">% </w:t>
            </w:r>
            <w:proofErr w:type="gramStart"/>
            <w:r w:rsidRPr="00434454">
              <w:rPr>
                <w:b/>
                <w:sz w:val="18"/>
                <w:szCs w:val="18"/>
              </w:rPr>
              <w:t>or</w:t>
            </w:r>
            <w:proofErr w:type="gramEnd"/>
            <w:r w:rsidRPr="00434454">
              <w:rPr>
                <w:b/>
                <w:sz w:val="18"/>
                <w:szCs w:val="18"/>
              </w:rPr>
              <w:t xml:space="preserve"> #</w:t>
            </w:r>
          </w:p>
        </w:tc>
      </w:tr>
      <w:tr w:rsidR="00F41A8B" w:rsidRPr="00434454">
        <w:trPr>
          <w:jc w:val="center"/>
        </w:trPr>
        <w:tc>
          <w:tcPr>
            <w:tcW w:w="2131" w:type="pct"/>
            <w:gridSpan w:val="5"/>
            <w:shd w:val="clear" w:color="auto" w:fill="D9D9D9"/>
            <w:vAlign w:val="center"/>
          </w:tcPr>
          <w:p w:rsidR="00575109" w:rsidRPr="00E71B6E" w:rsidRDefault="00575109" w:rsidP="003577C2">
            <w:pPr>
              <w:rPr>
                <w:b/>
                <w:sz w:val="20"/>
                <w:szCs w:val="18"/>
              </w:rPr>
            </w:pPr>
            <w:r w:rsidRPr="00E71B6E">
              <w:rPr>
                <w:b/>
                <w:sz w:val="20"/>
                <w:szCs w:val="18"/>
              </w:rPr>
              <w:t>Overall percentage of revisions needed to improve this course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575109" w:rsidRPr="00E71B6E" w:rsidRDefault="00575109" w:rsidP="00787247">
            <w:pPr>
              <w:jc w:val="right"/>
              <w:rPr>
                <w:b/>
                <w:sz w:val="20"/>
                <w:szCs w:val="18"/>
              </w:rPr>
            </w:pPr>
            <w:r w:rsidRPr="00E71B6E">
              <w:rPr>
                <w:b/>
                <w:sz w:val="20"/>
                <w:szCs w:val="18"/>
              </w:rPr>
              <w:t>%</w:t>
            </w:r>
          </w:p>
        </w:tc>
        <w:tc>
          <w:tcPr>
            <w:tcW w:w="2073" w:type="pct"/>
            <w:gridSpan w:val="5"/>
            <w:shd w:val="clear" w:color="auto" w:fill="D9D9D9"/>
            <w:vAlign w:val="center"/>
          </w:tcPr>
          <w:p w:rsidR="00575109" w:rsidRPr="00E71B6E" w:rsidRDefault="00575109" w:rsidP="009A57BC">
            <w:pPr>
              <w:rPr>
                <w:b/>
                <w:sz w:val="20"/>
                <w:szCs w:val="18"/>
              </w:rPr>
            </w:pPr>
            <w:r w:rsidRPr="00E71B6E">
              <w:rPr>
                <w:b/>
                <w:sz w:val="20"/>
                <w:szCs w:val="18"/>
              </w:rPr>
              <w:t>Ove</w:t>
            </w:r>
            <w:bookmarkStart w:id="0" w:name="_GoBack"/>
            <w:bookmarkEnd w:id="0"/>
            <w:r w:rsidRPr="00E71B6E">
              <w:rPr>
                <w:b/>
                <w:sz w:val="20"/>
                <w:szCs w:val="18"/>
              </w:rPr>
              <w:t>rall percentage of time or number of hours needed to complete course revisions</w:t>
            </w:r>
          </w:p>
        </w:tc>
        <w:tc>
          <w:tcPr>
            <w:tcW w:w="398" w:type="pct"/>
            <w:vAlign w:val="center"/>
          </w:tcPr>
          <w:p w:rsidR="00575109" w:rsidRPr="00E71B6E" w:rsidRDefault="00575109" w:rsidP="00870DDD">
            <w:pPr>
              <w:jc w:val="right"/>
              <w:rPr>
                <w:b/>
                <w:sz w:val="20"/>
                <w:szCs w:val="18"/>
              </w:rPr>
            </w:pPr>
            <w:r w:rsidRPr="00E71B6E">
              <w:rPr>
                <w:b/>
                <w:sz w:val="20"/>
                <w:szCs w:val="18"/>
              </w:rPr>
              <w:t xml:space="preserve">% </w:t>
            </w:r>
            <w:proofErr w:type="gramStart"/>
            <w:r w:rsidRPr="00E71B6E">
              <w:rPr>
                <w:b/>
                <w:sz w:val="20"/>
                <w:szCs w:val="18"/>
              </w:rPr>
              <w:t>or</w:t>
            </w:r>
            <w:proofErr w:type="gramEnd"/>
            <w:r w:rsidRPr="00E71B6E">
              <w:rPr>
                <w:b/>
                <w:sz w:val="20"/>
                <w:szCs w:val="18"/>
              </w:rPr>
              <w:t xml:space="preserve"> #</w:t>
            </w:r>
          </w:p>
        </w:tc>
      </w:tr>
    </w:tbl>
    <w:p w:rsidR="00787247" w:rsidRPr="00EB70FF" w:rsidRDefault="00787247" w:rsidP="0063558F">
      <w:pPr>
        <w:rPr>
          <w:b/>
          <w:sz w:val="20"/>
          <w:szCs w:val="20"/>
        </w:rPr>
        <w:sectPr w:rsidR="00787247" w:rsidRPr="00EB70FF" w:rsidSect="00E71B6E">
          <w:pgSz w:w="15840" w:h="12240" w:orient="landscape"/>
          <w:pgMar w:top="1152" w:right="1008" w:bottom="864" w:left="806" w:header="720" w:footer="576" w:gutter="0"/>
          <w:cols w:space="720"/>
          <w:docGrid w:linePitch="360"/>
        </w:sectPr>
      </w:pPr>
    </w:p>
    <w:p w:rsidR="0063558F" w:rsidRPr="0063558F" w:rsidRDefault="0063558F" w:rsidP="00781CC5">
      <w:pPr>
        <w:tabs>
          <w:tab w:val="left" w:pos="6464"/>
        </w:tabs>
        <w:rPr>
          <w:sz w:val="20"/>
          <w:szCs w:val="20"/>
        </w:rPr>
      </w:pPr>
    </w:p>
    <w:sectPr w:rsidR="0063558F" w:rsidRPr="0063558F" w:rsidSect="0063558F">
      <w:pgSz w:w="12240" w:h="15840"/>
      <w:pgMar w:top="80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8F" w:rsidRDefault="0063558F">
      <w:pPr>
        <w:spacing w:after="0" w:line="240" w:lineRule="auto"/>
      </w:pPr>
      <w:r>
        <w:separator/>
      </w:r>
    </w:p>
  </w:endnote>
  <w:endnote w:type="continuationSeparator" w:id="0">
    <w:p w:rsidR="0063558F" w:rsidRDefault="0063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8F" w:rsidRDefault="0063558F" w:rsidP="00885D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558F" w:rsidRDefault="0063558F" w:rsidP="00F0799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8F" w:rsidRPr="000D236B" w:rsidRDefault="0063558F" w:rsidP="00885D32">
    <w:pPr>
      <w:pStyle w:val="Footer"/>
      <w:framePr w:wrap="around" w:vAnchor="text" w:hAnchor="margin" w:xAlign="right" w:y="1"/>
      <w:rPr>
        <w:rStyle w:val="PageNumber"/>
      </w:rPr>
    </w:pPr>
    <w:r w:rsidRPr="000D236B">
      <w:rPr>
        <w:rStyle w:val="PageNumber"/>
        <w:sz w:val="18"/>
        <w:szCs w:val="18"/>
      </w:rPr>
      <w:fldChar w:fldCharType="begin"/>
    </w:r>
    <w:r w:rsidRPr="000D236B">
      <w:rPr>
        <w:rStyle w:val="PageNumber"/>
        <w:sz w:val="18"/>
        <w:szCs w:val="18"/>
      </w:rPr>
      <w:instrText xml:space="preserve">PAGE  </w:instrText>
    </w:r>
    <w:r w:rsidRPr="000D236B">
      <w:rPr>
        <w:rStyle w:val="PageNumber"/>
        <w:sz w:val="18"/>
        <w:szCs w:val="18"/>
      </w:rPr>
      <w:fldChar w:fldCharType="separate"/>
    </w:r>
    <w:r w:rsidR="00781CC5">
      <w:rPr>
        <w:rStyle w:val="PageNumber"/>
        <w:noProof/>
        <w:sz w:val="18"/>
        <w:szCs w:val="18"/>
      </w:rPr>
      <w:t>1</w:t>
    </w:r>
    <w:r w:rsidRPr="000D236B">
      <w:rPr>
        <w:rStyle w:val="PageNumber"/>
        <w:sz w:val="18"/>
        <w:szCs w:val="18"/>
      </w:rPr>
      <w:fldChar w:fldCharType="end"/>
    </w:r>
  </w:p>
  <w:p w:rsidR="0063558F" w:rsidRPr="000D236B" w:rsidRDefault="0063558F" w:rsidP="00051134">
    <w:pPr>
      <w:pStyle w:val="Footer"/>
      <w:ind w:right="360"/>
      <w:jc w:val="center"/>
      <w:rPr>
        <w:sz w:val="18"/>
        <w:szCs w:val="18"/>
      </w:rPr>
    </w:pPr>
    <w:r w:rsidRPr="000D236B">
      <w:rPr>
        <w:sz w:val="18"/>
        <w:szCs w:val="18"/>
      </w:rPr>
      <w:t xml:space="preserve">Prepared for </w:t>
    </w:r>
    <w:r w:rsidRPr="00051134">
      <w:rPr>
        <w:i/>
        <w:sz w:val="18"/>
        <w:szCs w:val="18"/>
      </w:rPr>
      <w:t>Penn State Online</w:t>
    </w:r>
    <w:r w:rsidRPr="000D236B">
      <w:rPr>
        <w:sz w:val="18"/>
        <w:szCs w:val="18"/>
      </w:rPr>
      <w:t xml:space="preserve"> by the Faculty Engagement Sub-committee, </w:t>
    </w:r>
    <w:r>
      <w:rPr>
        <w:sz w:val="18"/>
        <w:szCs w:val="18"/>
      </w:rPr>
      <w:t>21</w:t>
    </w:r>
    <w:r w:rsidRPr="000D236B">
      <w:rPr>
        <w:sz w:val="18"/>
        <w:szCs w:val="18"/>
      </w:rPr>
      <w:t xml:space="preserve"> May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8F" w:rsidRDefault="0063558F">
      <w:pPr>
        <w:spacing w:after="0" w:line="240" w:lineRule="auto"/>
      </w:pPr>
      <w:r>
        <w:separator/>
      </w:r>
    </w:p>
  </w:footnote>
  <w:footnote w:type="continuationSeparator" w:id="0">
    <w:p w:rsidR="0063558F" w:rsidRDefault="00635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122C"/>
    <w:multiLevelType w:val="hybridMultilevel"/>
    <w:tmpl w:val="C5C00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47D9"/>
    <w:multiLevelType w:val="hybridMultilevel"/>
    <w:tmpl w:val="09BCE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308C4"/>
    <w:multiLevelType w:val="hybridMultilevel"/>
    <w:tmpl w:val="D3A60C52"/>
    <w:lvl w:ilvl="0" w:tplc="A07E80EC">
      <w:start w:val="2421"/>
      <w:numFmt w:val="bullet"/>
      <w:lvlText w:val="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97525"/>
    <w:multiLevelType w:val="hybridMultilevel"/>
    <w:tmpl w:val="A0C4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0495F"/>
    <w:multiLevelType w:val="hybridMultilevel"/>
    <w:tmpl w:val="1EEC99FE"/>
    <w:lvl w:ilvl="0" w:tplc="D5B64274">
      <w:start w:val="2421"/>
      <w:numFmt w:val="bullet"/>
      <w:lvlText w:val="_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303C9"/>
    <w:multiLevelType w:val="multilevel"/>
    <w:tmpl w:val="5010E006"/>
    <w:lvl w:ilvl="0">
      <w:start w:val="242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4080D"/>
    <w:multiLevelType w:val="hybridMultilevel"/>
    <w:tmpl w:val="289AF880"/>
    <w:lvl w:ilvl="0" w:tplc="3D0C6C72">
      <w:start w:val="242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853F0"/>
    <w:multiLevelType w:val="hybridMultilevel"/>
    <w:tmpl w:val="E38C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9350C"/>
    <w:multiLevelType w:val="hybridMultilevel"/>
    <w:tmpl w:val="8938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B75F1"/>
    <w:multiLevelType w:val="hybridMultilevel"/>
    <w:tmpl w:val="E21E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0F7509"/>
    <w:multiLevelType w:val="hybridMultilevel"/>
    <w:tmpl w:val="5010E006"/>
    <w:lvl w:ilvl="0" w:tplc="3D0C6C72">
      <w:start w:val="242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5E"/>
    <w:rsid w:val="00011C44"/>
    <w:rsid w:val="00023947"/>
    <w:rsid w:val="00045C85"/>
    <w:rsid w:val="00051134"/>
    <w:rsid w:val="00054C92"/>
    <w:rsid w:val="000D236B"/>
    <w:rsid w:val="000E061C"/>
    <w:rsid w:val="00114F05"/>
    <w:rsid w:val="00135D64"/>
    <w:rsid w:val="00146CCC"/>
    <w:rsid w:val="001544AC"/>
    <w:rsid w:val="00160BB1"/>
    <w:rsid w:val="00162015"/>
    <w:rsid w:val="00177E41"/>
    <w:rsid w:val="00194FD9"/>
    <w:rsid w:val="001D09F0"/>
    <w:rsid w:val="001D0DBB"/>
    <w:rsid w:val="002311A3"/>
    <w:rsid w:val="002954BB"/>
    <w:rsid w:val="002D2C33"/>
    <w:rsid w:val="00303C79"/>
    <w:rsid w:val="003577C2"/>
    <w:rsid w:val="003E35C0"/>
    <w:rsid w:val="00432147"/>
    <w:rsid w:val="00432501"/>
    <w:rsid w:val="00434454"/>
    <w:rsid w:val="0045473B"/>
    <w:rsid w:val="00505234"/>
    <w:rsid w:val="00515763"/>
    <w:rsid w:val="0054715D"/>
    <w:rsid w:val="00575109"/>
    <w:rsid w:val="00595ECE"/>
    <w:rsid w:val="005B779A"/>
    <w:rsid w:val="006325AF"/>
    <w:rsid w:val="0063558F"/>
    <w:rsid w:val="006B63A2"/>
    <w:rsid w:val="006C627F"/>
    <w:rsid w:val="006D2DCB"/>
    <w:rsid w:val="0071167C"/>
    <w:rsid w:val="00712225"/>
    <w:rsid w:val="007766FC"/>
    <w:rsid w:val="00781CC5"/>
    <w:rsid w:val="00787247"/>
    <w:rsid w:val="007C5C4C"/>
    <w:rsid w:val="007E52B1"/>
    <w:rsid w:val="00825DA9"/>
    <w:rsid w:val="00833745"/>
    <w:rsid w:val="0086205E"/>
    <w:rsid w:val="00870DDD"/>
    <w:rsid w:val="00881A83"/>
    <w:rsid w:val="00885D32"/>
    <w:rsid w:val="008F219A"/>
    <w:rsid w:val="00914821"/>
    <w:rsid w:val="0097547C"/>
    <w:rsid w:val="009767DA"/>
    <w:rsid w:val="0098045A"/>
    <w:rsid w:val="00982C1F"/>
    <w:rsid w:val="009974E7"/>
    <w:rsid w:val="009A1662"/>
    <w:rsid w:val="009A57BC"/>
    <w:rsid w:val="00A25FE6"/>
    <w:rsid w:val="00A40349"/>
    <w:rsid w:val="00A45687"/>
    <w:rsid w:val="00A5068C"/>
    <w:rsid w:val="00A549E6"/>
    <w:rsid w:val="00A71CE5"/>
    <w:rsid w:val="00A86EDD"/>
    <w:rsid w:val="00AA1201"/>
    <w:rsid w:val="00AD1669"/>
    <w:rsid w:val="00AF3F09"/>
    <w:rsid w:val="00B5690E"/>
    <w:rsid w:val="00B63834"/>
    <w:rsid w:val="00C50F8A"/>
    <w:rsid w:val="00D16816"/>
    <w:rsid w:val="00D51E1D"/>
    <w:rsid w:val="00D76384"/>
    <w:rsid w:val="00D95E87"/>
    <w:rsid w:val="00DC257B"/>
    <w:rsid w:val="00E002BD"/>
    <w:rsid w:val="00E64261"/>
    <w:rsid w:val="00E70974"/>
    <w:rsid w:val="00E71B6E"/>
    <w:rsid w:val="00EB70FF"/>
    <w:rsid w:val="00EC1F1C"/>
    <w:rsid w:val="00F0799D"/>
    <w:rsid w:val="00F33B4F"/>
    <w:rsid w:val="00F41A8B"/>
    <w:rsid w:val="00F423C4"/>
    <w:rsid w:val="00F9501E"/>
    <w:rsid w:val="00FA034B"/>
    <w:rsid w:val="00FC269C"/>
    <w:rsid w:val="00FC6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D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D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05E"/>
    <w:pPr>
      <w:ind w:left="720"/>
      <w:contextualSpacing/>
    </w:pPr>
  </w:style>
  <w:style w:type="table" w:styleId="TableGrid">
    <w:name w:val="Table Grid"/>
    <w:basedOn w:val="TableNormal"/>
    <w:uiPriority w:val="59"/>
    <w:rsid w:val="001D0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2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234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50523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14F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5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D64"/>
  </w:style>
  <w:style w:type="paragraph" w:styleId="Footer">
    <w:name w:val="footer"/>
    <w:basedOn w:val="Normal"/>
    <w:link w:val="FooterChar"/>
    <w:uiPriority w:val="99"/>
    <w:unhideWhenUsed/>
    <w:rsid w:val="00135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D64"/>
  </w:style>
  <w:style w:type="character" w:styleId="PageNumber">
    <w:name w:val="page number"/>
    <w:basedOn w:val="DefaultParagraphFont"/>
    <w:uiPriority w:val="99"/>
    <w:semiHidden/>
    <w:unhideWhenUsed/>
    <w:rsid w:val="00F0799D"/>
  </w:style>
  <w:style w:type="character" w:customStyle="1" w:styleId="Heading1Char">
    <w:name w:val="Heading 1 Char"/>
    <w:basedOn w:val="DefaultParagraphFont"/>
    <w:link w:val="Heading1"/>
    <w:uiPriority w:val="9"/>
    <w:rsid w:val="00885D3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5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A57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7B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7B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7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7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D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D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05E"/>
    <w:pPr>
      <w:ind w:left="720"/>
      <w:contextualSpacing/>
    </w:pPr>
  </w:style>
  <w:style w:type="table" w:styleId="TableGrid">
    <w:name w:val="Table Grid"/>
    <w:basedOn w:val="TableNormal"/>
    <w:uiPriority w:val="59"/>
    <w:rsid w:val="001D0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2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234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50523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14F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5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D64"/>
  </w:style>
  <w:style w:type="paragraph" w:styleId="Footer">
    <w:name w:val="footer"/>
    <w:basedOn w:val="Normal"/>
    <w:link w:val="FooterChar"/>
    <w:uiPriority w:val="99"/>
    <w:unhideWhenUsed/>
    <w:rsid w:val="00135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D64"/>
  </w:style>
  <w:style w:type="character" w:styleId="PageNumber">
    <w:name w:val="page number"/>
    <w:basedOn w:val="DefaultParagraphFont"/>
    <w:uiPriority w:val="99"/>
    <w:semiHidden/>
    <w:unhideWhenUsed/>
    <w:rsid w:val="00F0799D"/>
  </w:style>
  <w:style w:type="character" w:customStyle="1" w:styleId="Heading1Char">
    <w:name w:val="Heading 1 Char"/>
    <w:basedOn w:val="DefaultParagraphFont"/>
    <w:link w:val="Heading1"/>
    <w:uiPriority w:val="9"/>
    <w:rsid w:val="00885D3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5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A57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7B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7B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7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7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guru.psu.edu/policies/AD69.html" TargetMode="External"/><Relationship Id="rId9" Type="http://schemas.openxmlformats.org/officeDocument/2006/relationships/hyperlink" Target="http://guru.psu.edu/policies/AD25.html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Revision Checklist</vt:lpstr>
    </vt:vector>
  </TitlesOfParts>
  <Manager/>
  <Company>Penn State University</Company>
  <LinksUpToDate>false</LinksUpToDate>
  <CharactersWithSpaces>3417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Revision Checklist</dc:title>
  <dc:subject/>
  <dc:creator>PSOCC Faculty Engagement Subcommittee</dc:creator>
  <cp:keywords/>
  <dc:description/>
  <cp:lastModifiedBy>Penn State Harrisburg</cp:lastModifiedBy>
  <cp:revision>2</cp:revision>
  <cp:lastPrinted>2013-04-12T15:46:00Z</cp:lastPrinted>
  <dcterms:created xsi:type="dcterms:W3CDTF">2013-09-04T12:06:00Z</dcterms:created>
  <dcterms:modified xsi:type="dcterms:W3CDTF">2013-09-04T12:06:00Z</dcterms:modified>
  <cp:category/>
</cp:coreProperties>
</file>